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0"/>
        <w:gridCol w:w="5444"/>
      </w:tblGrid>
      <w:tr w:rsidR="00335E50" w:rsidRPr="00DF4267" w14:paraId="0C568704" w14:textId="77777777" w:rsidTr="009C409F">
        <w:tc>
          <w:tcPr>
            <w:tcW w:w="2970" w:type="dxa"/>
            <w:shd w:val="clear" w:color="auto" w:fill="595959"/>
          </w:tcPr>
          <w:p w14:paraId="19D4FB1A" w14:textId="77777777" w:rsidR="00335E50" w:rsidRPr="00B5552C" w:rsidRDefault="00335E50" w:rsidP="009C409F">
            <w:pPr>
              <w:spacing w:after="0" w:line="360" w:lineRule="auto"/>
              <w:rPr>
                <w:rFonts w:ascii="Arial" w:hAnsi="Arial" w:cs="Arial"/>
                <w:b/>
                <w:color w:val="F79646"/>
              </w:rPr>
            </w:pPr>
            <w:r w:rsidRPr="00B5552C">
              <w:rPr>
                <w:rFonts w:ascii="Arial" w:hAnsi="Arial" w:cs="Arial"/>
                <w:b/>
                <w:color w:val="F79646"/>
              </w:rPr>
              <w:t>Service Specification No.</w:t>
            </w:r>
          </w:p>
        </w:tc>
        <w:tc>
          <w:tcPr>
            <w:tcW w:w="5444" w:type="dxa"/>
            <w:shd w:val="clear" w:color="auto" w:fill="auto"/>
          </w:tcPr>
          <w:p w14:paraId="1AB1C12E" w14:textId="2220093E" w:rsidR="00E93A8F" w:rsidRDefault="00FB2F44" w:rsidP="009C409F">
            <w:pPr>
              <w:spacing w:after="0"/>
              <w:rPr>
                <w:rFonts w:ascii="Arial" w:hAnsi="Arial" w:cs="Arial"/>
                <w:sz w:val="20"/>
              </w:rPr>
            </w:pPr>
            <w:r>
              <w:rPr>
                <w:rFonts w:ascii="Arial" w:hAnsi="Arial" w:cs="Arial"/>
                <w:sz w:val="20"/>
              </w:rPr>
              <w:t>SES</w:t>
            </w:r>
            <w:r w:rsidR="00421AF9">
              <w:rPr>
                <w:rFonts w:ascii="Arial" w:hAnsi="Arial" w:cs="Arial"/>
                <w:sz w:val="20"/>
              </w:rPr>
              <w:t>SP</w:t>
            </w:r>
            <w:r>
              <w:rPr>
                <w:rFonts w:ascii="Arial" w:hAnsi="Arial" w:cs="Arial"/>
                <w:sz w:val="20"/>
              </w:rPr>
              <w:t>1</w:t>
            </w:r>
          </w:p>
          <w:p w14:paraId="304CC60C" w14:textId="5885EAAB" w:rsidR="00335E50" w:rsidRPr="00030034" w:rsidRDefault="00FB2F44" w:rsidP="009C409F">
            <w:pPr>
              <w:spacing w:after="0"/>
              <w:rPr>
                <w:rFonts w:ascii="Arial" w:hAnsi="Arial" w:cs="Arial"/>
                <w:sz w:val="20"/>
              </w:rPr>
            </w:pPr>
            <w:r>
              <w:rPr>
                <w:rFonts w:ascii="Arial" w:hAnsi="Arial" w:cs="Arial"/>
                <w:sz w:val="20"/>
              </w:rPr>
              <w:t xml:space="preserve"> </w:t>
            </w:r>
          </w:p>
        </w:tc>
      </w:tr>
      <w:tr w:rsidR="00335E50" w:rsidRPr="00DF4267" w14:paraId="7D37D4FB" w14:textId="77777777" w:rsidTr="009C409F">
        <w:tc>
          <w:tcPr>
            <w:tcW w:w="2970" w:type="dxa"/>
            <w:shd w:val="clear" w:color="auto" w:fill="595959"/>
          </w:tcPr>
          <w:p w14:paraId="6E8650F5" w14:textId="77777777" w:rsidR="00335E50" w:rsidRPr="00B5552C" w:rsidRDefault="00335E50" w:rsidP="009C409F">
            <w:pPr>
              <w:spacing w:after="0" w:line="360" w:lineRule="auto"/>
              <w:rPr>
                <w:rFonts w:ascii="Arial" w:hAnsi="Arial" w:cs="Arial"/>
                <w:b/>
                <w:color w:val="F79646"/>
              </w:rPr>
            </w:pPr>
            <w:r w:rsidRPr="00B5552C">
              <w:rPr>
                <w:rFonts w:ascii="Arial" w:hAnsi="Arial" w:cs="Arial"/>
                <w:b/>
                <w:color w:val="F79646"/>
              </w:rPr>
              <w:t>Service</w:t>
            </w:r>
          </w:p>
        </w:tc>
        <w:tc>
          <w:tcPr>
            <w:tcW w:w="5444" w:type="dxa"/>
            <w:shd w:val="clear" w:color="auto" w:fill="auto"/>
          </w:tcPr>
          <w:p w14:paraId="31DCC329" w14:textId="77777777" w:rsidR="00335E50" w:rsidRPr="00030034" w:rsidRDefault="007152D7" w:rsidP="009C409F">
            <w:pPr>
              <w:spacing w:after="0"/>
              <w:rPr>
                <w:rFonts w:ascii="Arial" w:hAnsi="Arial" w:cs="Arial"/>
                <w:sz w:val="20"/>
              </w:rPr>
            </w:pPr>
            <w:r w:rsidRPr="007152D7">
              <w:rPr>
                <w:rFonts w:ascii="Arial" w:hAnsi="Arial" w:cs="Arial"/>
                <w:sz w:val="20"/>
              </w:rPr>
              <w:t>Multiple Sclerosis</w:t>
            </w:r>
          </w:p>
        </w:tc>
      </w:tr>
      <w:tr w:rsidR="00335E50" w:rsidRPr="00DF4267" w14:paraId="4038263F" w14:textId="77777777" w:rsidTr="009C409F">
        <w:tc>
          <w:tcPr>
            <w:tcW w:w="2970" w:type="dxa"/>
            <w:shd w:val="clear" w:color="auto" w:fill="595959"/>
          </w:tcPr>
          <w:p w14:paraId="61F2A043" w14:textId="77777777" w:rsidR="00335E50" w:rsidRPr="00B5552C" w:rsidRDefault="00335E50" w:rsidP="009C409F">
            <w:pPr>
              <w:spacing w:after="0" w:line="360" w:lineRule="auto"/>
              <w:rPr>
                <w:rFonts w:ascii="Arial" w:hAnsi="Arial" w:cs="Arial"/>
                <w:b/>
                <w:color w:val="F79646"/>
              </w:rPr>
            </w:pPr>
            <w:r w:rsidRPr="00B5552C">
              <w:rPr>
                <w:rFonts w:ascii="Arial" w:hAnsi="Arial" w:cs="Arial"/>
                <w:b/>
                <w:color w:val="F79646"/>
              </w:rPr>
              <w:t>Commissioner Lead</w:t>
            </w:r>
          </w:p>
        </w:tc>
        <w:tc>
          <w:tcPr>
            <w:tcW w:w="5444" w:type="dxa"/>
            <w:shd w:val="clear" w:color="auto" w:fill="auto"/>
          </w:tcPr>
          <w:p w14:paraId="33FB0694" w14:textId="757F44D2" w:rsidR="00335E50" w:rsidRPr="00030034" w:rsidRDefault="00FB2F44" w:rsidP="00E93A8F">
            <w:pPr>
              <w:spacing w:after="0"/>
              <w:rPr>
                <w:rFonts w:ascii="Arial" w:hAnsi="Arial" w:cs="Arial"/>
                <w:sz w:val="20"/>
              </w:rPr>
            </w:pPr>
            <w:r>
              <w:rPr>
                <w:rFonts w:ascii="Arial" w:hAnsi="Arial" w:cs="Arial"/>
                <w:sz w:val="20"/>
              </w:rPr>
              <w:t>South East Staffordshire and Seisdon Peninsula CCG</w:t>
            </w:r>
          </w:p>
        </w:tc>
      </w:tr>
      <w:tr w:rsidR="00335E50" w:rsidRPr="00DF4267" w14:paraId="4FCC260F" w14:textId="77777777" w:rsidTr="009C409F">
        <w:tc>
          <w:tcPr>
            <w:tcW w:w="2970" w:type="dxa"/>
            <w:shd w:val="clear" w:color="auto" w:fill="595959"/>
          </w:tcPr>
          <w:p w14:paraId="4520077E" w14:textId="77777777" w:rsidR="00335E50" w:rsidRPr="00B5552C" w:rsidRDefault="00335E50" w:rsidP="009C409F">
            <w:pPr>
              <w:spacing w:after="0" w:line="360" w:lineRule="auto"/>
              <w:rPr>
                <w:rFonts w:ascii="Arial" w:hAnsi="Arial" w:cs="Arial"/>
                <w:b/>
                <w:color w:val="F79646"/>
              </w:rPr>
            </w:pPr>
            <w:r w:rsidRPr="00B5552C">
              <w:rPr>
                <w:rFonts w:ascii="Arial" w:hAnsi="Arial" w:cs="Arial"/>
                <w:b/>
                <w:color w:val="F79646"/>
              </w:rPr>
              <w:t>Provider Lead</w:t>
            </w:r>
          </w:p>
        </w:tc>
        <w:tc>
          <w:tcPr>
            <w:tcW w:w="5444" w:type="dxa"/>
            <w:shd w:val="clear" w:color="auto" w:fill="auto"/>
          </w:tcPr>
          <w:p w14:paraId="78CC46FC" w14:textId="77777777" w:rsidR="00335E50" w:rsidRPr="00030034" w:rsidRDefault="00335E50" w:rsidP="009C409F">
            <w:pPr>
              <w:spacing w:after="0"/>
              <w:rPr>
                <w:rFonts w:ascii="Arial" w:hAnsi="Arial" w:cs="Arial"/>
                <w:sz w:val="20"/>
              </w:rPr>
            </w:pPr>
          </w:p>
        </w:tc>
      </w:tr>
      <w:tr w:rsidR="00335E50" w:rsidRPr="00DF4267" w14:paraId="590DBE9C" w14:textId="77777777" w:rsidTr="009C409F">
        <w:tc>
          <w:tcPr>
            <w:tcW w:w="2970" w:type="dxa"/>
            <w:shd w:val="clear" w:color="auto" w:fill="595959"/>
          </w:tcPr>
          <w:p w14:paraId="65DCF8AB" w14:textId="77777777" w:rsidR="00335E50" w:rsidRPr="00B5552C" w:rsidRDefault="00335E50" w:rsidP="009C409F">
            <w:pPr>
              <w:spacing w:after="0" w:line="360" w:lineRule="auto"/>
              <w:rPr>
                <w:rFonts w:ascii="Arial" w:hAnsi="Arial" w:cs="Arial"/>
                <w:b/>
                <w:color w:val="F79646"/>
              </w:rPr>
            </w:pPr>
            <w:r w:rsidRPr="00B5552C">
              <w:rPr>
                <w:rFonts w:ascii="Arial" w:hAnsi="Arial" w:cs="Arial"/>
                <w:b/>
                <w:color w:val="F79646"/>
              </w:rPr>
              <w:t>Period</w:t>
            </w:r>
          </w:p>
        </w:tc>
        <w:tc>
          <w:tcPr>
            <w:tcW w:w="5444" w:type="dxa"/>
            <w:shd w:val="clear" w:color="auto" w:fill="auto"/>
          </w:tcPr>
          <w:p w14:paraId="693CB58D" w14:textId="37B68BA9" w:rsidR="00335E50" w:rsidRPr="00030034" w:rsidRDefault="00FB2F44" w:rsidP="009C409F">
            <w:pPr>
              <w:spacing w:after="0"/>
              <w:rPr>
                <w:rFonts w:ascii="Arial" w:hAnsi="Arial" w:cs="Arial"/>
                <w:sz w:val="20"/>
              </w:rPr>
            </w:pPr>
            <w:r>
              <w:rPr>
                <w:rFonts w:ascii="Arial" w:hAnsi="Arial" w:cs="Arial"/>
                <w:sz w:val="20"/>
              </w:rPr>
              <w:t xml:space="preserve"> April 2014 – March 2015</w:t>
            </w:r>
          </w:p>
        </w:tc>
      </w:tr>
      <w:tr w:rsidR="00335E50" w:rsidRPr="00DF4267" w14:paraId="7FB10EE1" w14:textId="77777777" w:rsidTr="009C409F">
        <w:tc>
          <w:tcPr>
            <w:tcW w:w="2970" w:type="dxa"/>
            <w:shd w:val="clear" w:color="auto" w:fill="595959"/>
          </w:tcPr>
          <w:p w14:paraId="7F563F15" w14:textId="77777777" w:rsidR="00335E50" w:rsidRPr="00B5552C" w:rsidRDefault="00335E50" w:rsidP="009C409F">
            <w:pPr>
              <w:spacing w:after="0" w:line="360" w:lineRule="auto"/>
              <w:rPr>
                <w:rFonts w:ascii="Arial" w:hAnsi="Arial" w:cs="Arial"/>
                <w:b/>
                <w:color w:val="F79646"/>
              </w:rPr>
            </w:pPr>
            <w:r w:rsidRPr="00B5552C">
              <w:rPr>
                <w:rFonts w:ascii="Arial" w:hAnsi="Arial" w:cs="Arial"/>
                <w:b/>
                <w:color w:val="F79646"/>
              </w:rPr>
              <w:t>Date of Review</w:t>
            </w:r>
          </w:p>
        </w:tc>
        <w:tc>
          <w:tcPr>
            <w:tcW w:w="5444" w:type="dxa"/>
            <w:shd w:val="clear" w:color="auto" w:fill="auto"/>
          </w:tcPr>
          <w:p w14:paraId="2ABF15B8" w14:textId="3704A152" w:rsidR="00335E50" w:rsidRPr="00030034" w:rsidRDefault="00FB2F44" w:rsidP="007152D7">
            <w:pPr>
              <w:spacing w:after="0"/>
              <w:rPr>
                <w:rFonts w:ascii="Arial" w:hAnsi="Arial" w:cs="Arial"/>
                <w:sz w:val="20"/>
              </w:rPr>
            </w:pPr>
            <w:r>
              <w:rPr>
                <w:rFonts w:ascii="Arial" w:hAnsi="Arial" w:cs="Arial"/>
                <w:sz w:val="20"/>
              </w:rPr>
              <w:t xml:space="preserve"> April 2015</w:t>
            </w:r>
          </w:p>
        </w:tc>
      </w:tr>
    </w:tbl>
    <w:p w14:paraId="4694C22D" w14:textId="77777777" w:rsidR="00335E50" w:rsidRPr="00E436D2" w:rsidRDefault="00335E50" w:rsidP="00335E50">
      <w:pPr>
        <w:spacing w:after="0"/>
        <w:jc w:val="center"/>
        <w:rPr>
          <w:rFonts w:ascii="Arial" w:hAnsi="Arial" w:cs="Arial"/>
          <w:sz w:val="20"/>
        </w:rPr>
      </w:pPr>
    </w:p>
    <w:tbl>
      <w:tblPr>
        <w:tblW w:w="84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4"/>
      </w:tblGrid>
      <w:tr w:rsidR="00335E50" w:rsidRPr="00B5552C" w14:paraId="575AFB01" w14:textId="77777777" w:rsidTr="00E93A8F">
        <w:tc>
          <w:tcPr>
            <w:tcW w:w="8414" w:type="dxa"/>
            <w:shd w:val="clear" w:color="auto" w:fill="595959"/>
          </w:tcPr>
          <w:p w14:paraId="53EA1CAD" w14:textId="77777777" w:rsidR="00335E50" w:rsidRPr="00B5552C" w:rsidRDefault="00335E50" w:rsidP="009C409F">
            <w:pPr>
              <w:spacing w:after="0" w:line="276" w:lineRule="auto"/>
              <w:rPr>
                <w:rFonts w:ascii="Arial" w:hAnsi="Arial" w:cs="Arial"/>
                <w:b/>
                <w:color w:val="F79646"/>
              </w:rPr>
            </w:pPr>
            <w:r w:rsidRPr="00B5552C">
              <w:rPr>
                <w:rFonts w:ascii="Arial" w:hAnsi="Arial" w:cs="Arial"/>
                <w:b/>
                <w:color w:val="F79646"/>
              </w:rPr>
              <w:t>1.</w:t>
            </w:r>
            <w:r w:rsidRPr="00B5552C">
              <w:rPr>
                <w:rFonts w:ascii="Arial" w:hAnsi="Arial" w:cs="Arial"/>
                <w:b/>
                <w:color w:val="F79646"/>
              </w:rPr>
              <w:tab/>
              <w:t>Population Needs</w:t>
            </w:r>
          </w:p>
        </w:tc>
      </w:tr>
      <w:tr w:rsidR="00335E50" w:rsidRPr="00512021" w14:paraId="6D117CB4" w14:textId="77777777" w:rsidTr="00E93A8F">
        <w:tc>
          <w:tcPr>
            <w:tcW w:w="8414" w:type="dxa"/>
            <w:shd w:val="clear" w:color="auto" w:fill="auto"/>
          </w:tcPr>
          <w:p w14:paraId="585C2D41" w14:textId="77777777" w:rsidR="00335E50" w:rsidRPr="00390A2D" w:rsidRDefault="00335E50" w:rsidP="009C409F">
            <w:pPr>
              <w:spacing w:after="0"/>
              <w:ind w:left="360"/>
              <w:rPr>
                <w:rFonts w:ascii="Arial" w:hAnsi="Arial" w:cs="Arial"/>
                <w:color w:val="009966"/>
                <w:sz w:val="20"/>
              </w:rPr>
            </w:pPr>
            <w:r w:rsidRPr="00390A2D">
              <w:rPr>
                <w:rFonts w:ascii="Arial" w:hAnsi="Arial" w:cs="Arial"/>
                <w:color w:val="009966"/>
                <w:sz w:val="20"/>
              </w:rPr>
              <w:tab/>
            </w:r>
          </w:p>
          <w:p w14:paraId="6340F2EC" w14:textId="77777777" w:rsidR="00335E50" w:rsidRPr="00F47C01" w:rsidRDefault="00335E50" w:rsidP="00E93A8F">
            <w:pPr>
              <w:numPr>
                <w:ilvl w:val="1"/>
                <w:numId w:val="1"/>
              </w:numPr>
              <w:spacing w:after="0"/>
              <w:jc w:val="both"/>
              <w:rPr>
                <w:rFonts w:ascii="Arial" w:hAnsi="Arial" w:cs="Arial"/>
                <w:b/>
                <w:color w:val="009966"/>
                <w:sz w:val="20"/>
              </w:rPr>
            </w:pPr>
            <w:r w:rsidRPr="00F47C01">
              <w:rPr>
                <w:rFonts w:ascii="Arial" w:hAnsi="Arial" w:cs="Arial"/>
                <w:b/>
                <w:color w:val="009966"/>
                <w:sz w:val="20"/>
              </w:rPr>
              <w:tab/>
              <w:t>National/local context and evidence base</w:t>
            </w:r>
          </w:p>
          <w:p w14:paraId="4DB43F8B" w14:textId="77777777" w:rsidR="00335E50" w:rsidRPr="00390A2D" w:rsidRDefault="00335E50" w:rsidP="00E93A8F">
            <w:pPr>
              <w:spacing w:after="0"/>
              <w:jc w:val="both"/>
              <w:rPr>
                <w:rFonts w:ascii="Arial" w:hAnsi="Arial" w:cs="Arial"/>
                <w:color w:val="009966"/>
                <w:sz w:val="20"/>
              </w:rPr>
            </w:pPr>
          </w:p>
          <w:p w14:paraId="16F6A259" w14:textId="2B29051D" w:rsidR="006A3BD6" w:rsidRPr="00DB4EC7" w:rsidRDefault="006A3BD6" w:rsidP="00E93A8F">
            <w:pPr>
              <w:pStyle w:val="ListParagraph"/>
              <w:numPr>
                <w:ilvl w:val="2"/>
                <w:numId w:val="1"/>
              </w:numPr>
              <w:jc w:val="both"/>
              <w:rPr>
                <w:rFonts w:ascii="Arial" w:hAnsi="Arial" w:cs="Arial"/>
                <w:sz w:val="20"/>
              </w:rPr>
            </w:pPr>
            <w:r w:rsidRPr="00DB4EC7">
              <w:rPr>
                <w:rFonts w:ascii="Arial" w:hAnsi="Arial" w:cs="Arial"/>
                <w:sz w:val="20"/>
              </w:rPr>
              <w:t>As part of the new commissioning arrangements, Clinical Commissioning Groups (CCG</w:t>
            </w:r>
            <w:r w:rsidR="00744D5E">
              <w:rPr>
                <w:rFonts w:ascii="Arial" w:hAnsi="Arial" w:cs="Arial"/>
                <w:sz w:val="20"/>
              </w:rPr>
              <w:t>s</w:t>
            </w:r>
            <w:r w:rsidRPr="00DB4EC7">
              <w:rPr>
                <w:rFonts w:ascii="Arial" w:hAnsi="Arial" w:cs="Arial"/>
                <w:sz w:val="20"/>
              </w:rPr>
              <w:t xml:space="preserve">) have been given the responsibility to invest local resources in community-based services that go beyond the scope of the GP contracts. </w:t>
            </w:r>
          </w:p>
          <w:p w14:paraId="0EBEE48F" w14:textId="77777777" w:rsidR="006A3BD6" w:rsidRPr="00DB4EC7" w:rsidRDefault="006A3BD6" w:rsidP="00E93A8F">
            <w:pPr>
              <w:spacing w:after="0"/>
              <w:jc w:val="both"/>
              <w:rPr>
                <w:rFonts w:ascii="Arial" w:hAnsi="Arial" w:cs="Arial"/>
                <w:sz w:val="20"/>
              </w:rPr>
            </w:pPr>
          </w:p>
          <w:p w14:paraId="4C530C94" w14:textId="77777777" w:rsidR="006A3BD6" w:rsidRPr="00DB4EC7" w:rsidRDefault="006A3BD6" w:rsidP="00E93A8F">
            <w:pPr>
              <w:pStyle w:val="ListParagraph"/>
              <w:numPr>
                <w:ilvl w:val="2"/>
                <w:numId w:val="1"/>
              </w:numPr>
              <w:jc w:val="both"/>
              <w:rPr>
                <w:rFonts w:ascii="Arial" w:hAnsi="Arial" w:cs="Arial"/>
                <w:sz w:val="20"/>
              </w:rPr>
            </w:pPr>
            <w:r w:rsidRPr="00DB4EC7">
              <w:rPr>
                <w:rFonts w:ascii="Arial" w:hAnsi="Arial" w:cs="Arial"/>
                <w:sz w:val="20"/>
              </w:rPr>
              <w:t xml:space="preserve">The Services described within this Service Specification have previously been delivered within Primary Care as a Local Enhanced Service (LES). </w:t>
            </w:r>
          </w:p>
          <w:p w14:paraId="2916604F" w14:textId="77777777" w:rsidR="006A3BD6" w:rsidRPr="00DB4EC7" w:rsidRDefault="006A3BD6" w:rsidP="00E93A8F">
            <w:pPr>
              <w:spacing w:after="0"/>
              <w:jc w:val="both"/>
              <w:rPr>
                <w:rFonts w:ascii="Arial" w:hAnsi="Arial" w:cs="Arial"/>
                <w:sz w:val="20"/>
              </w:rPr>
            </w:pPr>
          </w:p>
          <w:p w14:paraId="5A7988AB" w14:textId="77777777" w:rsidR="00B533F1" w:rsidRPr="00B533F1" w:rsidRDefault="00BE23D7" w:rsidP="00E93A8F">
            <w:pPr>
              <w:pStyle w:val="ListParagraph"/>
              <w:numPr>
                <w:ilvl w:val="2"/>
                <w:numId w:val="1"/>
              </w:numPr>
              <w:jc w:val="both"/>
              <w:rPr>
                <w:rFonts w:ascii="Arial" w:hAnsi="Arial" w:cs="Arial"/>
                <w:color w:val="009966"/>
                <w:sz w:val="20"/>
              </w:rPr>
            </w:pPr>
            <w:r w:rsidRPr="00BE23D7">
              <w:rPr>
                <w:rFonts w:ascii="Arial" w:hAnsi="Arial" w:cs="Arial"/>
                <w:sz w:val="20"/>
              </w:rPr>
              <w:t>Multiple sclerosis (MS) is thought to be an acquired chronic immune-mediated inflammatory condition which affects the central nervous system (CNS), and is characterised by demyelination and axonal degeneration. People with MS typically develop multiple neurological dysfunctions (for example, visual and sensory disturbances, limb weakness, gait problems, and bladder and bowel symptoms) that are followed by recovery or progressive functional disability over time.</w:t>
            </w:r>
          </w:p>
          <w:p w14:paraId="037CFD63" w14:textId="77777777" w:rsidR="00B533F1" w:rsidRPr="00B533F1" w:rsidRDefault="00B533F1" w:rsidP="00B533F1">
            <w:pPr>
              <w:rPr>
                <w:rFonts w:ascii="Arial" w:hAnsi="Arial" w:cs="Arial"/>
                <w:color w:val="009966"/>
                <w:sz w:val="20"/>
              </w:rPr>
            </w:pPr>
          </w:p>
        </w:tc>
      </w:tr>
      <w:tr w:rsidR="00335E50" w:rsidRPr="00B5552C" w14:paraId="75027FB0" w14:textId="77777777" w:rsidTr="00E93A8F">
        <w:tc>
          <w:tcPr>
            <w:tcW w:w="8414" w:type="dxa"/>
            <w:shd w:val="clear" w:color="auto" w:fill="595959"/>
          </w:tcPr>
          <w:p w14:paraId="52E9F901" w14:textId="77777777" w:rsidR="00335E50" w:rsidRPr="00B5552C" w:rsidRDefault="00335E50" w:rsidP="009C409F">
            <w:pPr>
              <w:spacing w:after="0" w:line="276" w:lineRule="auto"/>
              <w:rPr>
                <w:rFonts w:ascii="Arial" w:hAnsi="Arial" w:cs="Arial"/>
                <w:b/>
                <w:color w:val="F79646"/>
              </w:rPr>
            </w:pPr>
            <w:r w:rsidRPr="00B5552C">
              <w:rPr>
                <w:rFonts w:ascii="Arial" w:hAnsi="Arial" w:cs="Arial"/>
                <w:b/>
                <w:color w:val="F79646"/>
              </w:rPr>
              <w:t>2.</w:t>
            </w:r>
            <w:r w:rsidRPr="00B5552C">
              <w:rPr>
                <w:rFonts w:ascii="Arial" w:hAnsi="Arial" w:cs="Arial"/>
                <w:b/>
                <w:color w:val="F79646"/>
              </w:rPr>
              <w:tab/>
              <w:t>Outcomes</w:t>
            </w:r>
          </w:p>
        </w:tc>
      </w:tr>
      <w:tr w:rsidR="00335E50" w:rsidRPr="00DF4267" w14:paraId="7A984810" w14:textId="77777777" w:rsidTr="00E93A8F">
        <w:tc>
          <w:tcPr>
            <w:tcW w:w="8414" w:type="dxa"/>
            <w:shd w:val="clear" w:color="auto" w:fill="FFFFFF" w:themeFill="background1"/>
          </w:tcPr>
          <w:p w14:paraId="7BE98B74" w14:textId="77777777" w:rsidR="00335E50" w:rsidRDefault="00335E50" w:rsidP="009C409F">
            <w:pPr>
              <w:spacing w:after="0" w:line="276" w:lineRule="auto"/>
              <w:rPr>
                <w:rFonts w:ascii="Arial" w:hAnsi="Arial" w:cs="Arial"/>
                <w:b/>
                <w:sz w:val="20"/>
              </w:rPr>
            </w:pPr>
          </w:p>
          <w:p w14:paraId="4997DF8B" w14:textId="77777777" w:rsidR="00335E50" w:rsidRPr="00BE4DF3" w:rsidRDefault="00335E50" w:rsidP="009C409F">
            <w:pPr>
              <w:spacing w:after="0" w:line="276" w:lineRule="auto"/>
              <w:rPr>
                <w:rFonts w:ascii="Arial" w:hAnsi="Arial" w:cs="Arial"/>
                <w:b/>
                <w:color w:val="00B050"/>
                <w:sz w:val="20"/>
              </w:rPr>
            </w:pPr>
            <w:r w:rsidRPr="00BE4DF3">
              <w:rPr>
                <w:rFonts w:ascii="Arial" w:hAnsi="Arial" w:cs="Arial"/>
                <w:b/>
                <w:color w:val="00B050"/>
                <w:sz w:val="20"/>
              </w:rPr>
              <w:t>2.1</w:t>
            </w:r>
            <w:r w:rsidRPr="00BE4DF3">
              <w:rPr>
                <w:rFonts w:ascii="Arial" w:hAnsi="Arial" w:cs="Arial"/>
                <w:b/>
                <w:color w:val="00B050"/>
                <w:sz w:val="20"/>
              </w:rPr>
              <w:tab/>
            </w:r>
            <w:r w:rsidRPr="00BE4DF3">
              <w:rPr>
                <w:rFonts w:ascii="Arial" w:hAnsi="Arial" w:cs="Arial"/>
                <w:b/>
                <w:color w:val="00B050"/>
                <w:sz w:val="20"/>
                <w:u w:val="single"/>
              </w:rPr>
              <w:t>NHS Outcomes Framework Domains &amp; Indicators</w:t>
            </w:r>
          </w:p>
          <w:p w14:paraId="6267C1D1" w14:textId="77777777" w:rsidR="00335E50" w:rsidRPr="00BE4DF3" w:rsidRDefault="00335E50" w:rsidP="009C409F">
            <w:pPr>
              <w:spacing w:after="0" w:line="276" w:lineRule="auto"/>
              <w:rPr>
                <w:rFonts w:ascii="Arial" w:hAnsi="Arial" w:cs="Arial"/>
                <w:b/>
                <w:color w:val="00B050"/>
                <w:sz w:val="20"/>
              </w:rPr>
            </w:pPr>
          </w:p>
          <w:tbl>
            <w:tblPr>
              <w:tblStyle w:val="TableGrid"/>
              <w:tblW w:w="0" w:type="auto"/>
              <w:tblInd w:w="738" w:type="dxa"/>
              <w:tblLook w:val="04A0" w:firstRow="1" w:lastRow="0" w:firstColumn="1" w:lastColumn="0" w:noHBand="0" w:noVBand="1"/>
            </w:tblPr>
            <w:tblGrid>
              <w:gridCol w:w="1276"/>
              <w:gridCol w:w="5528"/>
              <w:gridCol w:w="641"/>
            </w:tblGrid>
            <w:tr w:rsidR="00335E50" w:rsidRPr="00BE4DF3" w14:paraId="474EC516" w14:textId="77777777" w:rsidTr="009C409F">
              <w:tc>
                <w:tcPr>
                  <w:tcW w:w="1276" w:type="dxa"/>
                </w:tcPr>
                <w:p w14:paraId="41836576" w14:textId="77777777" w:rsidR="00335E50" w:rsidRPr="00BE4DF3" w:rsidRDefault="00335E50" w:rsidP="009C409F">
                  <w:pPr>
                    <w:spacing w:line="276" w:lineRule="auto"/>
                    <w:rPr>
                      <w:rFonts w:ascii="Arial" w:hAnsi="Arial" w:cs="Arial"/>
                      <w:b/>
                      <w:color w:val="00B050"/>
                      <w:sz w:val="20"/>
                    </w:rPr>
                  </w:pPr>
                  <w:r w:rsidRPr="00BE4DF3">
                    <w:rPr>
                      <w:rFonts w:ascii="Arial" w:hAnsi="Arial" w:cs="Arial"/>
                      <w:b/>
                      <w:color w:val="00B050"/>
                      <w:sz w:val="20"/>
                    </w:rPr>
                    <w:t>Domain 1</w:t>
                  </w:r>
                </w:p>
              </w:tc>
              <w:tc>
                <w:tcPr>
                  <w:tcW w:w="5528" w:type="dxa"/>
                </w:tcPr>
                <w:p w14:paraId="68D84757" w14:textId="77777777" w:rsidR="00335E50" w:rsidRPr="00BE4DF3" w:rsidRDefault="00335E50" w:rsidP="009C409F">
                  <w:pPr>
                    <w:spacing w:line="276" w:lineRule="auto"/>
                    <w:rPr>
                      <w:rFonts w:ascii="Arial" w:hAnsi="Arial" w:cs="Arial"/>
                      <w:b/>
                      <w:color w:val="00B050"/>
                      <w:sz w:val="20"/>
                    </w:rPr>
                  </w:pPr>
                  <w:r w:rsidRPr="00BE4DF3">
                    <w:rPr>
                      <w:rFonts w:ascii="Arial" w:hAnsi="Arial" w:cs="Arial"/>
                      <w:b/>
                      <w:color w:val="00B050"/>
                      <w:sz w:val="20"/>
                    </w:rPr>
                    <w:t>Preventing people from dying prematurely</w:t>
                  </w:r>
                </w:p>
              </w:tc>
              <w:tc>
                <w:tcPr>
                  <w:tcW w:w="641" w:type="dxa"/>
                </w:tcPr>
                <w:p w14:paraId="4C35CEE3" w14:textId="77777777" w:rsidR="00335E50" w:rsidRPr="00BE4DF3" w:rsidRDefault="00E92E6B" w:rsidP="009C409F">
                  <w:pPr>
                    <w:spacing w:line="276" w:lineRule="auto"/>
                    <w:rPr>
                      <w:rFonts w:ascii="Arial" w:hAnsi="Arial" w:cs="Arial"/>
                      <w:b/>
                      <w:color w:val="00B050"/>
                      <w:sz w:val="20"/>
                    </w:rPr>
                  </w:pPr>
                  <w:r w:rsidRPr="00965E71">
                    <w:rPr>
                      <w:rFonts w:ascii="Arial" w:eastAsia="Times New Roman" w:hAnsi="Arial" w:cs="Arial"/>
                      <w:color w:val="00B050"/>
                      <w:sz w:val="32"/>
                      <w:szCs w:val="32"/>
                      <w:lang w:eastAsia="en-GB"/>
                    </w:rPr>
                    <w:t>√</w:t>
                  </w:r>
                </w:p>
              </w:tc>
            </w:tr>
            <w:tr w:rsidR="00335E50" w:rsidRPr="00BE4DF3" w14:paraId="4F9D5708" w14:textId="77777777" w:rsidTr="009C409F">
              <w:tc>
                <w:tcPr>
                  <w:tcW w:w="1276" w:type="dxa"/>
                </w:tcPr>
                <w:p w14:paraId="33EBC90A" w14:textId="77777777" w:rsidR="00335E50" w:rsidRPr="00BE4DF3" w:rsidRDefault="00335E50" w:rsidP="009C409F">
                  <w:pPr>
                    <w:spacing w:line="276" w:lineRule="auto"/>
                    <w:rPr>
                      <w:rFonts w:ascii="Arial" w:hAnsi="Arial" w:cs="Arial"/>
                      <w:b/>
                      <w:color w:val="00B050"/>
                      <w:sz w:val="20"/>
                    </w:rPr>
                  </w:pPr>
                  <w:r w:rsidRPr="00BE4DF3">
                    <w:rPr>
                      <w:rFonts w:ascii="Arial" w:hAnsi="Arial" w:cs="Arial"/>
                      <w:b/>
                      <w:color w:val="00B050"/>
                      <w:sz w:val="20"/>
                    </w:rPr>
                    <w:t>Domain 2</w:t>
                  </w:r>
                </w:p>
              </w:tc>
              <w:tc>
                <w:tcPr>
                  <w:tcW w:w="5528" w:type="dxa"/>
                </w:tcPr>
                <w:p w14:paraId="778C5B9F" w14:textId="77777777" w:rsidR="00335E50" w:rsidRPr="00BE4DF3" w:rsidRDefault="00335E50" w:rsidP="009C409F">
                  <w:pPr>
                    <w:spacing w:line="276" w:lineRule="auto"/>
                    <w:rPr>
                      <w:rFonts w:ascii="Arial" w:hAnsi="Arial" w:cs="Arial"/>
                      <w:b/>
                      <w:color w:val="00B050"/>
                      <w:sz w:val="20"/>
                    </w:rPr>
                  </w:pPr>
                  <w:r w:rsidRPr="00BE4DF3">
                    <w:rPr>
                      <w:rFonts w:ascii="Arial" w:hAnsi="Arial" w:cs="Arial"/>
                      <w:b/>
                      <w:color w:val="00B050"/>
                      <w:sz w:val="20"/>
                    </w:rPr>
                    <w:t>Enhancing quality of life for people with long-term conditions</w:t>
                  </w:r>
                </w:p>
              </w:tc>
              <w:tc>
                <w:tcPr>
                  <w:tcW w:w="641" w:type="dxa"/>
                </w:tcPr>
                <w:p w14:paraId="5EA3DE8B" w14:textId="77777777" w:rsidR="00335E50" w:rsidRPr="00BE4DF3" w:rsidRDefault="00E92E6B" w:rsidP="009C409F">
                  <w:pPr>
                    <w:spacing w:line="276" w:lineRule="auto"/>
                    <w:rPr>
                      <w:rFonts w:ascii="Arial" w:hAnsi="Arial" w:cs="Arial"/>
                      <w:b/>
                      <w:color w:val="00B050"/>
                      <w:sz w:val="20"/>
                    </w:rPr>
                  </w:pPr>
                  <w:r w:rsidRPr="00965E71">
                    <w:rPr>
                      <w:rFonts w:ascii="Arial" w:eastAsia="Times New Roman" w:hAnsi="Arial" w:cs="Arial"/>
                      <w:color w:val="00B050"/>
                      <w:sz w:val="32"/>
                      <w:szCs w:val="32"/>
                      <w:lang w:eastAsia="en-GB"/>
                    </w:rPr>
                    <w:t>√</w:t>
                  </w:r>
                </w:p>
              </w:tc>
            </w:tr>
            <w:tr w:rsidR="00335E50" w:rsidRPr="00BE4DF3" w14:paraId="21130C32" w14:textId="77777777" w:rsidTr="009C409F">
              <w:tc>
                <w:tcPr>
                  <w:tcW w:w="1276" w:type="dxa"/>
                </w:tcPr>
                <w:p w14:paraId="6220B442" w14:textId="77777777" w:rsidR="00335E50" w:rsidRPr="00BE4DF3" w:rsidRDefault="00335E50" w:rsidP="009C409F">
                  <w:pPr>
                    <w:spacing w:line="276" w:lineRule="auto"/>
                    <w:rPr>
                      <w:rFonts w:ascii="Arial" w:hAnsi="Arial" w:cs="Arial"/>
                      <w:b/>
                      <w:color w:val="00B050"/>
                      <w:sz w:val="20"/>
                    </w:rPr>
                  </w:pPr>
                  <w:r w:rsidRPr="00BE4DF3">
                    <w:rPr>
                      <w:rFonts w:ascii="Arial" w:hAnsi="Arial" w:cs="Arial"/>
                      <w:b/>
                      <w:color w:val="00B050"/>
                      <w:sz w:val="20"/>
                    </w:rPr>
                    <w:t>Domain 3</w:t>
                  </w:r>
                </w:p>
              </w:tc>
              <w:tc>
                <w:tcPr>
                  <w:tcW w:w="5528" w:type="dxa"/>
                </w:tcPr>
                <w:p w14:paraId="1BB02677" w14:textId="77777777" w:rsidR="00335E50" w:rsidRPr="00BE4DF3" w:rsidRDefault="00335E50" w:rsidP="009C409F">
                  <w:pPr>
                    <w:spacing w:line="276" w:lineRule="auto"/>
                    <w:rPr>
                      <w:rFonts w:ascii="Arial" w:hAnsi="Arial" w:cs="Arial"/>
                      <w:b/>
                      <w:color w:val="00B050"/>
                      <w:sz w:val="20"/>
                    </w:rPr>
                  </w:pPr>
                  <w:r w:rsidRPr="00BE4DF3">
                    <w:rPr>
                      <w:rFonts w:ascii="Arial" w:hAnsi="Arial" w:cs="Arial"/>
                      <w:b/>
                      <w:color w:val="00B050"/>
                      <w:sz w:val="20"/>
                    </w:rPr>
                    <w:t>Helping people to recover from episodes of ill-health or following injury</w:t>
                  </w:r>
                </w:p>
              </w:tc>
              <w:tc>
                <w:tcPr>
                  <w:tcW w:w="641" w:type="dxa"/>
                </w:tcPr>
                <w:p w14:paraId="4FC05894" w14:textId="77777777" w:rsidR="00335E50" w:rsidRPr="00BE4DF3" w:rsidRDefault="00E92E6B" w:rsidP="009C409F">
                  <w:pPr>
                    <w:spacing w:line="276" w:lineRule="auto"/>
                    <w:rPr>
                      <w:rFonts w:ascii="Arial" w:hAnsi="Arial" w:cs="Arial"/>
                      <w:b/>
                      <w:color w:val="00B050"/>
                      <w:sz w:val="20"/>
                    </w:rPr>
                  </w:pPr>
                  <w:r w:rsidRPr="00965E71">
                    <w:rPr>
                      <w:rFonts w:ascii="Arial" w:eastAsia="Times New Roman" w:hAnsi="Arial" w:cs="Arial"/>
                      <w:color w:val="00B050"/>
                      <w:sz w:val="32"/>
                      <w:szCs w:val="32"/>
                      <w:lang w:eastAsia="en-GB"/>
                    </w:rPr>
                    <w:t>√</w:t>
                  </w:r>
                </w:p>
              </w:tc>
            </w:tr>
            <w:tr w:rsidR="00335E50" w:rsidRPr="00BE4DF3" w14:paraId="681E8F2D" w14:textId="77777777" w:rsidTr="009C409F">
              <w:tc>
                <w:tcPr>
                  <w:tcW w:w="1276" w:type="dxa"/>
                </w:tcPr>
                <w:p w14:paraId="72C79940" w14:textId="77777777" w:rsidR="00335E50" w:rsidRPr="00BE4DF3" w:rsidRDefault="00335E50" w:rsidP="009C409F">
                  <w:pPr>
                    <w:spacing w:line="276" w:lineRule="auto"/>
                    <w:rPr>
                      <w:rFonts w:ascii="Arial" w:hAnsi="Arial" w:cs="Arial"/>
                      <w:b/>
                      <w:color w:val="00B050"/>
                      <w:sz w:val="20"/>
                    </w:rPr>
                  </w:pPr>
                  <w:r w:rsidRPr="00BE4DF3">
                    <w:rPr>
                      <w:rFonts w:ascii="Arial" w:hAnsi="Arial" w:cs="Arial"/>
                      <w:b/>
                      <w:color w:val="00B050"/>
                      <w:sz w:val="20"/>
                    </w:rPr>
                    <w:t>Domain 4</w:t>
                  </w:r>
                </w:p>
              </w:tc>
              <w:tc>
                <w:tcPr>
                  <w:tcW w:w="5528" w:type="dxa"/>
                </w:tcPr>
                <w:p w14:paraId="6E4F2A34" w14:textId="77777777" w:rsidR="00335E50" w:rsidRPr="00BE4DF3" w:rsidRDefault="00335E50" w:rsidP="009C409F">
                  <w:pPr>
                    <w:spacing w:line="276" w:lineRule="auto"/>
                    <w:rPr>
                      <w:rFonts w:ascii="Arial" w:hAnsi="Arial" w:cs="Arial"/>
                      <w:b/>
                      <w:color w:val="00B050"/>
                      <w:sz w:val="20"/>
                    </w:rPr>
                  </w:pPr>
                  <w:r w:rsidRPr="00BE4DF3">
                    <w:rPr>
                      <w:rFonts w:ascii="Arial" w:hAnsi="Arial" w:cs="Arial"/>
                      <w:b/>
                      <w:color w:val="00B050"/>
                      <w:sz w:val="20"/>
                    </w:rPr>
                    <w:t>Ensuring people have a positive experience of care</w:t>
                  </w:r>
                </w:p>
              </w:tc>
              <w:tc>
                <w:tcPr>
                  <w:tcW w:w="641" w:type="dxa"/>
                </w:tcPr>
                <w:p w14:paraId="6E12F3C4" w14:textId="77777777" w:rsidR="00335E50" w:rsidRPr="00BE4DF3" w:rsidRDefault="00E92E6B" w:rsidP="009C409F">
                  <w:pPr>
                    <w:spacing w:line="276" w:lineRule="auto"/>
                    <w:rPr>
                      <w:rFonts w:ascii="Arial" w:hAnsi="Arial" w:cs="Arial"/>
                      <w:b/>
                      <w:color w:val="00B050"/>
                      <w:sz w:val="20"/>
                    </w:rPr>
                  </w:pPr>
                  <w:r w:rsidRPr="00965E71">
                    <w:rPr>
                      <w:rFonts w:ascii="Arial" w:eastAsia="Times New Roman" w:hAnsi="Arial" w:cs="Arial"/>
                      <w:color w:val="00B050"/>
                      <w:sz w:val="32"/>
                      <w:szCs w:val="32"/>
                      <w:lang w:eastAsia="en-GB"/>
                    </w:rPr>
                    <w:t>√</w:t>
                  </w:r>
                </w:p>
              </w:tc>
            </w:tr>
            <w:tr w:rsidR="00335E50" w:rsidRPr="00BE4DF3" w14:paraId="33D5856B" w14:textId="77777777" w:rsidTr="009C409F">
              <w:tc>
                <w:tcPr>
                  <w:tcW w:w="1276" w:type="dxa"/>
                </w:tcPr>
                <w:p w14:paraId="77679D9E" w14:textId="77777777" w:rsidR="00335E50" w:rsidRPr="00BE4DF3" w:rsidRDefault="00335E50" w:rsidP="009C409F">
                  <w:pPr>
                    <w:spacing w:line="276" w:lineRule="auto"/>
                    <w:rPr>
                      <w:rFonts w:ascii="Arial" w:hAnsi="Arial" w:cs="Arial"/>
                      <w:b/>
                      <w:color w:val="00B050"/>
                      <w:sz w:val="20"/>
                    </w:rPr>
                  </w:pPr>
                  <w:r w:rsidRPr="00BE4DF3">
                    <w:rPr>
                      <w:rFonts w:ascii="Arial" w:hAnsi="Arial" w:cs="Arial"/>
                      <w:b/>
                      <w:color w:val="00B050"/>
                      <w:sz w:val="20"/>
                    </w:rPr>
                    <w:t>Domain 5</w:t>
                  </w:r>
                </w:p>
              </w:tc>
              <w:tc>
                <w:tcPr>
                  <w:tcW w:w="5528" w:type="dxa"/>
                </w:tcPr>
                <w:p w14:paraId="5D16A24B" w14:textId="77777777" w:rsidR="00335E50" w:rsidRPr="00BE4DF3" w:rsidRDefault="00335E50" w:rsidP="009C409F">
                  <w:pPr>
                    <w:spacing w:line="276" w:lineRule="auto"/>
                    <w:rPr>
                      <w:rFonts w:ascii="Arial" w:hAnsi="Arial" w:cs="Arial"/>
                      <w:b/>
                      <w:color w:val="00B050"/>
                      <w:sz w:val="20"/>
                    </w:rPr>
                  </w:pPr>
                  <w:r w:rsidRPr="00BE4DF3">
                    <w:rPr>
                      <w:rFonts w:ascii="Arial" w:hAnsi="Arial" w:cs="Arial"/>
                      <w:b/>
                      <w:color w:val="00B050"/>
                      <w:sz w:val="20"/>
                    </w:rPr>
                    <w:t>Treating and caring for people in safe environment and protecting them from avoidable harm</w:t>
                  </w:r>
                </w:p>
              </w:tc>
              <w:tc>
                <w:tcPr>
                  <w:tcW w:w="641" w:type="dxa"/>
                </w:tcPr>
                <w:p w14:paraId="485D06AA" w14:textId="77777777" w:rsidR="00335E50" w:rsidRPr="00BE4DF3" w:rsidRDefault="00E92E6B" w:rsidP="009C409F">
                  <w:pPr>
                    <w:spacing w:line="276" w:lineRule="auto"/>
                    <w:rPr>
                      <w:rFonts w:ascii="Arial" w:hAnsi="Arial" w:cs="Arial"/>
                      <w:b/>
                      <w:color w:val="00B050"/>
                      <w:sz w:val="20"/>
                    </w:rPr>
                  </w:pPr>
                  <w:r w:rsidRPr="00965E71">
                    <w:rPr>
                      <w:rFonts w:ascii="Arial" w:eastAsia="Times New Roman" w:hAnsi="Arial" w:cs="Arial"/>
                      <w:color w:val="00B050"/>
                      <w:sz w:val="32"/>
                      <w:szCs w:val="32"/>
                      <w:lang w:eastAsia="en-GB"/>
                    </w:rPr>
                    <w:t>√</w:t>
                  </w:r>
                </w:p>
              </w:tc>
            </w:tr>
          </w:tbl>
          <w:p w14:paraId="216C35A9" w14:textId="77777777" w:rsidR="00335E50" w:rsidRPr="00BE4DF3" w:rsidRDefault="00335E50" w:rsidP="009C409F">
            <w:pPr>
              <w:spacing w:after="0" w:line="276" w:lineRule="auto"/>
              <w:rPr>
                <w:rFonts w:ascii="Arial" w:hAnsi="Arial" w:cs="Arial"/>
                <w:b/>
                <w:color w:val="00B050"/>
                <w:sz w:val="20"/>
              </w:rPr>
            </w:pPr>
          </w:p>
          <w:p w14:paraId="4F535B6D" w14:textId="77777777" w:rsidR="00335E50" w:rsidRDefault="00335E50" w:rsidP="009C409F">
            <w:pPr>
              <w:spacing w:after="0" w:line="276" w:lineRule="auto"/>
              <w:rPr>
                <w:rFonts w:ascii="Arial" w:hAnsi="Arial" w:cs="Arial"/>
                <w:b/>
                <w:color w:val="00B050"/>
                <w:sz w:val="20"/>
              </w:rPr>
            </w:pPr>
            <w:r w:rsidRPr="00BE4DF3">
              <w:rPr>
                <w:rFonts w:ascii="Arial" w:hAnsi="Arial" w:cs="Arial"/>
                <w:b/>
                <w:color w:val="00B050"/>
                <w:sz w:val="20"/>
              </w:rPr>
              <w:t>2.2</w:t>
            </w:r>
            <w:r w:rsidRPr="00BE4DF3">
              <w:rPr>
                <w:rFonts w:ascii="Arial" w:hAnsi="Arial" w:cs="Arial"/>
                <w:b/>
                <w:color w:val="00B050"/>
                <w:sz w:val="20"/>
              </w:rPr>
              <w:tab/>
              <w:t>Local defined outcomes</w:t>
            </w:r>
          </w:p>
          <w:p w14:paraId="4BE745EE" w14:textId="77777777" w:rsidR="00B96AD9" w:rsidRPr="00BE4DF3" w:rsidRDefault="00B96AD9" w:rsidP="009C409F">
            <w:pPr>
              <w:spacing w:after="0" w:line="276" w:lineRule="auto"/>
              <w:rPr>
                <w:rFonts w:ascii="Arial" w:hAnsi="Arial" w:cs="Arial"/>
                <w:b/>
                <w:color w:val="00B050"/>
                <w:sz w:val="20"/>
              </w:rPr>
            </w:pPr>
          </w:p>
          <w:p w14:paraId="4970BA4B" w14:textId="05A688E1" w:rsidR="00113241" w:rsidRDefault="009D465A" w:rsidP="00113241">
            <w:pPr>
              <w:rPr>
                <w:rFonts w:ascii="Arial" w:hAnsi="Arial" w:cs="Arial"/>
                <w:sz w:val="20"/>
              </w:rPr>
            </w:pPr>
            <w:r w:rsidRPr="00B03D8B">
              <w:rPr>
                <w:rFonts w:ascii="Arial" w:hAnsi="Arial" w:cs="Arial"/>
                <w:sz w:val="20"/>
              </w:rPr>
              <w:t xml:space="preserve">2.2.1     Practices </w:t>
            </w:r>
            <w:r>
              <w:rPr>
                <w:rFonts w:ascii="Arial" w:hAnsi="Arial" w:cs="Arial"/>
                <w:sz w:val="20"/>
              </w:rPr>
              <w:t>shall</w:t>
            </w:r>
            <w:r w:rsidRPr="00B03D8B">
              <w:rPr>
                <w:rFonts w:ascii="Arial" w:hAnsi="Arial" w:cs="Arial"/>
                <w:sz w:val="20"/>
              </w:rPr>
              <w:t xml:space="preserve"> offer a patient-focused and easily accessible service.</w:t>
            </w:r>
          </w:p>
          <w:p w14:paraId="60DDE2A6" w14:textId="77777777" w:rsidR="009D465A" w:rsidRDefault="009D465A" w:rsidP="00113241">
            <w:pPr>
              <w:rPr>
                <w:rFonts w:ascii="Arial" w:hAnsi="Arial" w:cs="Arial"/>
                <w:b/>
                <w:color w:val="00B050"/>
                <w:sz w:val="20"/>
              </w:rPr>
            </w:pPr>
          </w:p>
          <w:p w14:paraId="008E9FE2" w14:textId="77777777" w:rsidR="00113241" w:rsidRPr="00DF4267" w:rsidRDefault="00113241" w:rsidP="00113241">
            <w:pPr>
              <w:rPr>
                <w:rFonts w:ascii="Arial" w:hAnsi="Arial" w:cs="Arial"/>
                <w:b/>
                <w:color w:val="F79646"/>
                <w:sz w:val="20"/>
              </w:rPr>
            </w:pPr>
          </w:p>
        </w:tc>
      </w:tr>
      <w:tr w:rsidR="00335E50" w:rsidRPr="00B5552C" w14:paraId="1FCF643E" w14:textId="77777777" w:rsidTr="003134D3">
        <w:tc>
          <w:tcPr>
            <w:tcW w:w="8414" w:type="dxa"/>
            <w:tcBorders>
              <w:bottom w:val="single" w:sz="4" w:space="0" w:color="auto"/>
            </w:tcBorders>
            <w:shd w:val="clear" w:color="auto" w:fill="595959"/>
          </w:tcPr>
          <w:p w14:paraId="3F119008" w14:textId="77777777" w:rsidR="00335E50" w:rsidRPr="00B5552C" w:rsidRDefault="00335E50" w:rsidP="009C409F">
            <w:pPr>
              <w:spacing w:after="0" w:line="276" w:lineRule="auto"/>
              <w:rPr>
                <w:rFonts w:ascii="Arial" w:hAnsi="Arial" w:cs="Arial"/>
                <w:b/>
                <w:color w:val="F79646"/>
              </w:rPr>
            </w:pPr>
            <w:r w:rsidRPr="00B5552C">
              <w:rPr>
                <w:rFonts w:ascii="Arial" w:hAnsi="Arial" w:cs="Arial"/>
                <w:b/>
                <w:color w:val="F79646"/>
              </w:rPr>
              <w:lastRenderedPageBreak/>
              <w:t>3.</w:t>
            </w:r>
            <w:r w:rsidRPr="00B5552C">
              <w:rPr>
                <w:rFonts w:ascii="Arial" w:hAnsi="Arial" w:cs="Arial"/>
                <w:b/>
                <w:color w:val="F79646"/>
              </w:rPr>
              <w:tab/>
              <w:t>Scope</w:t>
            </w:r>
          </w:p>
        </w:tc>
      </w:tr>
      <w:tr w:rsidR="00335E50" w:rsidRPr="00512021" w14:paraId="1921D7A1" w14:textId="77777777" w:rsidTr="00E93A8F">
        <w:tc>
          <w:tcPr>
            <w:tcW w:w="8414" w:type="dxa"/>
            <w:shd w:val="clear" w:color="auto" w:fill="auto"/>
          </w:tcPr>
          <w:p w14:paraId="72455020" w14:textId="77777777" w:rsidR="00335E50" w:rsidRPr="00512021" w:rsidRDefault="00335E50" w:rsidP="009C409F">
            <w:pPr>
              <w:spacing w:after="0"/>
              <w:rPr>
                <w:rFonts w:ascii="Arial" w:hAnsi="Arial" w:cs="Arial"/>
                <w:sz w:val="20"/>
              </w:rPr>
            </w:pPr>
          </w:p>
          <w:p w14:paraId="128E4A43" w14:textId="77777777" w:rsidR="003134D3" w:rsidRPr="00AB3586" w:rsidRDefault="003134D3" w:rsidP="003134D3">
            <w:pPr>
              <w:spacing w:after="0"/>
              <w:rPr>
                <w:rFonts w:ascii="Arial" w:hAnsi="Arial" w:cs="Arial"/>
                <w:sz w:val="22"/>
                <w:szCs w:val="22"/>
              </w:rPr>
            </w:pPr>
          </w:p>
          <w:tbl>
            <w:tblPr>
              <w:tblStyle w:val="TableGrid"/>
              <w:tblW w:w="76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0"/>
              <w:gridCol w:w="5874"/>
            </w:tblGrid>
            <w:tr w:rsidR="00113241" w:rsidRPr="00113241" w14:paraId="29D113A4" w14:textId="77777777" w:rsidTr="00113241">
              <w:tc>
                <w:tcPr>
                  <w:tcW w:w="1810" w:type="dxa"/>
                </w:tcPr>
                <w:p w14:paraId="77C3B7DD" w14:textId="04596355" w:rsidR="00113241" w:rsidRPr="00113241" w:rsidRDefault="003134D3" w:rsidP="003134D3">
                  <w:pPr>
                    <w:rPr>
                      <w:rFonts w:ascii="Arial" w:hAnsi="Arial" w:cs="Arial"/>
                      <w:b/>
                      <w:color w:val="009966"/>
                      <w:sz w:val="22"/>
                      <w:szCs w:val="22"/>
                    </w:rPr>
                  </w:pPr>
                  <w:r w:rsidRPr="00113241">
                    <w:rPr>
                      <w:rFonts w:ascii="Arial" w:hAnsi="Arial" w:cs="Arial"/>
                      <w:b/>
                      <w:color w:val="009966"/>
                      <w:sz w:val="22"/>
                      <w:szCs w:val="22"/>
                    </w:rPr>
                    <w:t>3.1</w:t>
                  </w:r>
                </w:p>
                <w:p w14:paraId="74446D0C" w14:textId="77777777" w:rsidR="003134D3" w:rsidRPr="00113241" w:rsidRDefault="003134D3" w:rsidP="00113241">
                  <w:pPr>
                    <w:ind w:right="539"/>
                    <w:rPr>
                      <w:rFonts w:ascii="Arial" w:hAnsi="Arial" w:cs="Arial"/>
                      <w:sz w:val="22"/>
                      <w:szCs w:val="22"/>
                    </w:rPr>
                  </w:pPr>
                </w:p>
              </w:tc>
              <w:tc>
                <w:tcPr>
                  <w:tcW w:w="5874" w:type="dxa"/>
                </w:tcPr>
                <w:p w14:paraId="74258F64" w14:textId="5FFAD441" w:rsidR="003134D3" w:rsidRPr="00113241" w:rsidRDefault="003134D3" w:rsidP="003134D3">
                  <w:pPr>
                    <w:rPr>
                      <w:rFonts w:ascii="Arial" w:hAnsi="Arial" w:cs="Arial"/>
                      <w:b/>
                      <w:color w:val="009966"/>
                      <w:sz w:val="22"/>
                      <w:szCs w:val="22"/>
                    </w:rPr>
                  </w:pPr>
                  <w:r w:rsidRPr="00113241">
                    <w:rPr>
                      <w:rFonts w:ascii="Arial" w:hAnsi="Arial" w:cs="Arial"/>
                      <w:b/>
                      <w:color w:val="009966"/>
                      <w:sz w:val="22"/>
                      <w:szCs w:val="22"/>
                    </w:rPr>
                    <w:t>Aims and objectives of service</w:t>
                  </w:r>
                </w:p>
                <w:p w14:paraId="34ADB53B" w14:textId="77777777" w:rsidR="003134D3" w:rsidRPr="00113241" w:rsidRDefault="003134D3" w:rsidP="003134D3">
                  <w:pPr>
                    <w:rPr>
                      <w:rFonts w:ascii="Arial" w:hAnsi="Arial" w:cs="Arial"/>
                      <w:b/>
                      <w:color w:val="009966"/>
                      <w:sz w:val="22"/>
                      <w:szCs w:val="22"/>
                    </w:rPr>
                  </w:pPr>
                </w:p>
                <w:p w14:paraId="63A41BF3" w14:textId="77777777" w:rsidR="003134D3" w:rsidRPr="00113241" w:rsidRDefault="003134D3" w:rsidP="003134D3">
                  <w:pPr>
                    <w:rPr>
                      <w:rFonts w:ascii="Arial" w:hAnsi="Arial" w:cs="Arial"/>
                      <w:b/>
                      <w:color w:val="009966"/>
                      <w:sz w:val="22"/>
                      <w:szCs w:val="22"/>
                    </w:rPr>
                  </w:pPr>
                </w:p>
              </w:tc>
            </w:tr>
            <w:tr w:rsidR="00113241" w:rsidRPr="00113241" w14:paraId="4D79C72C" w14:textId="77777777" w:rsidTr="00113241">
              <w:tc>
                <w:tcPr>
                  <w:tcW w:w="1810" w:type="dxa"/>
                </w:tcPr>
                <w:p w14:paraId="5880613B" w14:textId="01832A9D" w:rsidR="003134D3" w:rsidRPr="00113241" w:rsidRDefault="003134D3" w:rsidP="003134D3">
                  <w:pPr>
                    <w:rPr>
                      <w:rFonts w:ascii="Arial" w:hAnsi="Arial" w:cs="Arial"/>
                      <w:sz w:val="22"/>
                      <w:szCs w:val="22"/>
                    </w:rPr>
                  </w:pPr>
                  <w:r w:rsidRPr="00113241">
                    <w:rPr>
                      <w:rFonts w:ascii="Arial" w:hAnsi="Arial" w:cs="Arial"/>
                      <w:sz w:val="22"/>
                      <w:szCs w:val="22"/>
                    </w:rPr>
                    <w:t xml:space="preserve">3.1.1 </w:t>
                  </w:r>
                </w:p>
              </w:tc>
              <w:tc>
                <w:tcPr>
                  <w:tcW w:w="5874" w:type="dxa"/>
                </w:tcPr>
                <w:p w14:paraId="21465319" w14:textId="77777777" w:rsidR="003134D3" w:rsidRDefault="003134D3" w:rsidP="003134D3">
                  <w:pPr>
                    <w:pStyle w:val="NormalWeb"/>
                    <w:jc w:val="both"/>
                    <w:rPr>
                      <w:rFonts w:ascii="Arial" w:hAnsi="Arial" w:cs="Arial"/>
                      <w:sz w:val="22"/>
                      <w:szCs w:val="22"/>
                    </w:rPr>
                  </w:pPr>
                  <w:r w:rsidRPr="00113241">
                    <w:rPr>
                      <w:rFonts w:ascii="Arial" w:hAnsi="Arial" w:cs="Arial"/>
                      <w:sz w:val="22"/>
                      <w:szCs w:val="22"/>
                    </w:rPr>
                    <w:t xml:space="preserve">The aim of the service is to address proactively the physical health care needs of patients with MS, by ensuring they receive rounded health care and support. Where appropriate, the service should encourage the primary care team to work closely with the patient’s carer(s), and to encourage closer interaction with other support services. </w:t>
                  </w:r>
                </w:p>
                <w:p w14:paraId="501EED13" w14:textId="460DE123" w:rsidR="00113241" w:rsidRPr="00113241" w:rsidRDefault="00113241" w:rsidP="003134D3">
                  <w:pPr>
                    <w:pStyle w:val="NormalWeb"/>
                    <w:jc w:val="both"/>
                    <w:rPr>
                      <w:rFonts w:ascii="Arial" w:hAnsi="Arial" w:cs="Arial"/>
                      <w:sz w:val="22"/>
                      <w:szCs w:val="22"/>
                    </w:rPr>
                  </w:pPr>
                </w:p>
              </w:tc>
            </w:tr>
            <w:tr w:rsidR="00113241" w:rsidRPr="00113241" w14:paraId="0F2B15FE" w14:textId="77777777" w:rsidTr="00113241">
              <w:tc>
                <w:tcPr>
                  <w:tcW w:w="1810" w:type="dxa"/>
                </w:tcPr>
                <w:p w14:paraId="7986DB0F" w14:textId="657E8F67" w:rsidR="003134D3" w:rsidRPr="00113241" w:rsidRDefault="003134D3" w:rsidP="003134D3">
                  <w:pPr>
                    <w:rPr>
                      <w:rFonts w:ascii="Arial" w:hAnsi="Arial" w:cs="Arial"/>
                      <w:b/>
                      <w:color w:val="009966"/>
                      <w:sz w:val="22"/>
                      <w:szCs w:val="22"/>
                    </w:rPr>
                  </w:pPr>
                  <w:r w:rsidRPr="00113241">
                    <w:rPr>
                      <w:rFonts w:ascii="Arial" w:hAnsi="Arial" w:cs="Arial"/>
                      <w:b/>
                      <w:color w:val="009966"/>
                      <w:sz w:val="22"/>
                      <w:szCs w:val="22"/>
                    </w:rPr>
                    <w:t>3.2</w:t>
                  </w:r>
                </w:p>
              </w:tc>
              <w:tc>
                <w:tcPr>
                  <w:tcW w:w="5874" w:type="dxa"/>
                </w:tcPr>
                <w:p w14:paraId="21EEA134" w14:textId="77777777" w:rsidR="003134D3" w:rsidRDefault="003134D3" w:rsidP="003134D3">
                  <w:pPr>
                    <w:pStyle w:val="NormalWeb"/>
                    <w:jc w:val="both"/>
                    <w:rPr>
                      <w:rFonts w:ascii="Arial" w:hAnsi="Arial" w:cs="Arial"/>
                      <w:b/>
                      <w:color w:val="009966"/>
                      <w:sz w:val="22"/>
                      <w:szCs w:val="22"/>
                    </w:rPr>
                  </w:pPr>
                  <w:r w:rsidRPr="00113241">
                    <w:rPr>
                      <w:rFonts w:ascii="Arial" w:hAnsi="Arial" w:cs="Arial"/>
                      <w:b/>
                      <w:color w:val="009966"/>
                      <w:sz w:val="22"/>
                      <w:szCs w:val="22"/>
                    </w:rPr>
                    <w:t>Service description</w:t>
                  </w:r>
                </w:p>
                <w:p w14:paraId="458EB7B9" w14:textId="1BCC77FD" w:rsidR="00113241" w:rsidRPr="00113241" w:rsidRDefault="00113241" w:rsidP="003134D3">
                  <w:pPr>
                    <w:pStyle w:val="NormalWeb"/>
                    <w:jc w:val="both"/>
                    <w:rPr>
                      <w:rFonts w:ascii="Arial" w:hAnsi="Arial" w:cs="Arial"/>
                      <w:sz w:val="22"/>
                      <w:szCs w:val="22"/>
                    </w:rPr>
                  </w:pPr>
                </w:p>
              </w:tc>
            </w:tr>
            <w:tr w:rsidR="00113241" w:rsidRPr="00113241" w14:paraId="1C7AF27F" w14:textId="77777777" w:rsidTr="00113241">
              <w:tc>
                <w:tcPr>
                  <w:tcW w:w="1810" w:type="dxa"/>
                </w:tcPr>
                <w:p w14:paraId="467B1754" w14:textId="5BE53835" w:rsidR="003134D3" w:rsidRPr="00113241" w:rsidRDefault="003134D3" w:rsidP="003134D3">
                  <w:pPr>
                    <w:rPr>
                      <w:rFonts w:ascii="Arial" w:hAnsi="Arial" w:cs="Arial"/>
                      <w:sz w:val="22"/>
                      <w:szCs w:val="22"/>
                    </w:rPr>
                  </w:pPr>
                  <w:r w:rsidRPr="00113241">
                    <w:rPr>
                      <w:rFonts w:ascii="Arial" w:hAnsi="Arial" w:cs="Arial"/>
                      <w:sz w:val="22"/>
                      <w:szCs w:val="22"/>
                    </w:rPr>
                    <w:t>3.2.1</w:t>
                  </w:r>
                </w:p>
              </w:tc>
              <w:tc>
                <w:tcPr>
                  <w:tcW w:w="5874" w:type="dxa"/>
                </w:tcPr>
                <w:p w14:paraId="5AAB076E" w14:textId="4EE38F12" w:rsidR="003134D3" w:rsidRDefault="00F67E74" w:rsidP="003134D3">
                  <w:pPr>
                    <w:pStyle w:val="NormalWeb"/>
                    <w:jc w:val="both"/>
                    <w:rPr>
                      <w:rFonts w:ascii="Arial" w:hAnsi="Arial" w:cs="Arial"/>
                      <w:sz w:val="22"/>
                      <w:szCs w:val="22"/>
                    </w:rPr>
                  </w:pPr>
                  <w:r>
                    <w:rPr>
                      <w:rFonts w:ascii="Arial" w:hAnsi="Arial" w:cs="Arial"/>
                      <w:sz w:val="22"/>
                      <w:szCs w:val="22"/>
                    </w:rPr>
                    <w:t>The Provider shall</w:t>
                  </w:r>
                  <w:r w:rsidR="003134D3" w:rsidRPr="00113241">
                    <w:rPr>
                      <w:rFonts w:ascii="Arial" w:hAnsi="Arial" w:cs="Arial"/>
                      <w:sz w:val="22"/>
                      <w:szCs w:val="22"/>
                    </w:rPr>
                    <w:t xml:space="preserve"> establish a nominated co-ordinator to liaise closely with external services to develop a practice-ba</w:t>
                  </w:r>
                  <w:r w:rsidR="00113241">
                    <w:rPr>
                      <w:rFonts w:ascii="Arial" w:hAnsi="Arial" w:cs="Arial"/>
                      <w:sz w:val="22"/>
                      <w:szCs w:val="22"/>
                    </w:rPr>
                    <w:t xml:space="preserve">sed </w:t>
                  </w:r>
                  <w:r w:rsidR="005510AE" w:rsidRPr="00227EBD">
                    <w:rPr>
                      <w:rFonts w:ascii="Arial" w:hAnsi="Arial" w:cs="Arial"/>
                      <w:sz w:val="22"/>
                      <w:szCs w:val="22"/>
                    </w:rPr>
                    <w:t xml:space="preserve">individual </w:t>
                  </w:r>
                  <w:r w:rsidR="00227EBD" w:rsidRPr="00227EBD">
                    <w:rPr>
                      <w:rFonts w:ascii="Arial" w:hAnsi="Arial" w:cs="Arial"/>
                      <w:sz w:val="22"/>
                      <w:szCs w:val="22"/>
                    </w:rPr>
                    <w:t xml:space="preserve">care </w:t>
                  </w:r>
                  <w:r w:rsidR="00113241">
                    <w:rPr>
                      <w:rFonts w:ascii="Arial" w:hAnsi="Arial" w:cs="Arial"/>
                      <w:sz w:val="22"/>
                      <w:szCs w:val="22"/>
                    </w:rPr>
                    <w:t xml:space="preserve">plan identifying roles and </w:t>
                  </w:r>
                  <w:r w:rsidR="003134D3" w:rsidRPr="00113241">
                    <w:rPr>
                      <w:rFonts w:ascii="Arial" w:hAnsi="Arial" w:cs="Arial"/>
                      <w:sz w:val="22"/>
                      <w:szCs w:val="22"/>
                    </w:rPr>
                    <w:t xml:space="preserve">responsibilities.  As </w:t>
                  </w:r>
                  <w:r w:rsidR="005510AE">
                    <w:rPr>
                      <w:rFonts w:ascii="Arial" w:hAnsi="Arial" w:cs="Arial"/>
                      <w:sz w:val="22"/>
                      <w:szCs w:val="22"/>
                    </w:rPr>
                    <w:t xml:space="preserve">clinically </w:t>
                  </w:r>
                  <w:r w:rsidR="003134D3" w:rsidRPr="00113241">
                    <w:rPr>
                      <w:rFonts w:ascii="Arial" w:hAnsi="Arial" w:cs="Arial"/>
                      <w:sz w:val="22"/>
                      <w:szCs w:val="22"/>
                    </w:rPr>
                    <w:t xml:space="preserve">appropriate, this will mean liaison with specialist neurology, </w:t>
                  </w:r>
                  <w:r w:rsidR="003134D3" w:rsidRPr="00113241">
                    <w:rPr>
                      <w:rFonts w:ascii="Arial" w:hAnsi="Arial" w:cs="Arial"/>
                      <w:sz w:val="22"/>
                      <w:szCs w:val="22"/>
                    </w:rPr>
                    <w:tab/>
                    <w:t>physiotherapy, urology, speech therapy and occupational health therapy services.</w:t>
                  </w:r>
                </w:p>
                <w:p w14:paraId="7B3ADE9C" w14:textId="3360BD2E" w:rsidR="00113241" w:rsidRPr="00113241" w:rsidRDefault="00113241" w:rsidP="003134D3">
                  <w:pPr>
                    <w:pStyle w:val="NormalWeb"/>
                    <w:jc w:val="both"/>
                    <w:rPr>
                      <w:rFonts w:ascii="Arial" w:hAnsi="Arial" w:cs="Arial"/>
                      <w:sz w:val="22"/>
                      <w:szCs w:val="22"/>
                    </w:rPr>
                  </w:pPr>
                </w:p>
              </w:tc>
            </w:tr>
            <w:tr w:rsidR="00113241" w:rsidRPr="00113241" w14:paraId="3A879333" w14:textId="77777777" w:rsidTr="00113241">
              <w:tc>
                <w:tcPr>
                  <w:tcW w:w="1810" w:type="dxa"/>
                </w:tcPr>
                <w:p w14:paraId="19C490B7" w14:textId="2F6733A0" w:rsidR="003134D3" w:rsidRPr="00113241" w:rsidRDefault="003134D3" w:rsidP="003134D3">
                  <w:pPr>
                    <w:rPr>
                      <w:rFonts w:ascii="Arial" w:hAnsi="Arial" w:cs="Arial"/>
                      <w:sz w:val="22"/>
                      <w:szCs w:val="22"/>
                    </w:rPr>
                  </w:pPr>
                  <w:r w:rsidRPr="00113241">
                    <w:rPr>
                      <w:rFonts w:ascii="Arial" w:hAnsi="Arial" w:cs="Arial"/>
                      <w:sz w:val="22"/>
                      <w:szCs w:val="22"/>
                    </w:rPr>
                    <w:t>3.2.2</w:t>
                  </w:r>
                </w:p>
              </w:tc>
              <w:tc>
                <w:tcPr>
                  <w:tcW w:w="5874" w:type="dxa"/>
                </w:tcPr>
                <w:p w14:paraId="6E48E1FF" w14:textId="6DF2FDC0" w:rsidR="003134D3" w:rsidRDefault="004B4FA2" w:rsidP="003134D3">
                  <w:pPr>
                    <w:pStyle w:val="NormalWeb"/>
                    <w:jc w:val="both"/>
                    <w:rPr>
                      <w:rFonts w:ascii="Arial" w:hAnsi="Arial" w:cs="Arial"/>
                      <w:sz w:val="22"/>
                      <w:szCs w:val="22"/>
                    </w:rPr>
                  </w:pPr>
                  <w:r>
                    <w:rPr>
                      <w:rFonts w:ascii="Arial" w:hAnsi="Arial" w:cs="Arial"/>
                      <w:sz w:val="22"/>
                      <w:szCs w:val="22"/>
                    </w:rPr>
                    <w:t xml:space="preserve">The Provider shall </w:t>
                  </w:r>
                  <w:r w:rsidR="003134D3" w:rsidRPr="00113241">
                    <w:rPr>
                      <w:rFonts w:ascii="Arial" w:hAnsi="Arial" w:cs="Arial"/>
                      <w:sz w:val="22"/>
                      <w:szCs w:val="22"/>
                    </w:rPr>
                    <w:t xml:space="preserve">review </w:t>
                  </w:r>
                  <w:r w:rsidR="00F83699">
                    <w:rPr>
                      <w:rFonts w:ascii="Arial" w:hAnsi="Arial" w:cs="Arial"/>
                      <w:sz w:val="22"/>
                      <w:szCs w:val="22"/>
                    </w:rPr>
                    <w:t xml:space="preserve">the care plan </w:t>
                  </w:r>
                  <w:r w:rsidR="00227EBD">
                    <w:rPr>
                      <w:rFonts w:ascii="Arial" w:hAnsi="Arial" w:cs="Arial"/>
                      <w:sz w:val="22"/>
                      <w:szCs w:val="22"/>
                    </w:rPr>
                    <w:t xml:space="preserve">on every contact which will include </w:t>
                  </w:r>
                  <w:r w:rsidR="003134D3" w:rsidRPr="00113241">
                    <w:rPr>
                      <w:rFonts w:ascii="Arial" w:hAnsi="Arial" w:cs="Arial"/>
                      <w:sz w:val="22"/>
                      <w:szCs w:val="22"/>
                    </w:rPr>
                    <w:t xml:space="preserve">physical symptoms; the effect of </w:t>
                  </w:r>
                  <w:r w:rsidR="00113241" w:rsidRPr="00113241">
                    <w:rPr>
                      <w:rFonts w:ascii="Arial" w:hAnsi="Arial" w:cs="Arial"/>
                      <w:sz w:val="22"/>
                      <w:szCs w:val="22"/>
                    </w:rPr>
                    <w:t>medication,</w:t>
                  </w:r>
                  <w:r w:rsidR="00113241">
                    <w:rPr>
                      <w:rFonts w:ascii="Arial" w:hAnsi="Arial" w:cs="Arial"/>
                      <w:sz w:val="22"/>
                      <w:szCs w:val="22"/>
                    </w:rPr>
                    <w:t xml:space="preserve"> </w:t>
                  </w:r>
                  <w:r w:rsidR="003134D3" w:rsidRPr="00113241">
                    <w:rPr>
                      <w:rFonts w:ascii="Arial" w:hAnsi="Arial" w:cs="Arial"/>
                      <w:sz w:val="22"/>
                      <w:szCs w:val="22"/>
                    </w:rPr>
                    <w:t>including the use of steroids, painkillers, antidep</w:t>
                  </w:r>
                  <w:r w:rsidR="00113241">
                    <w:rPr>
                      <w:rFonts w:ascii="Arial" w:hAnsi="Arial" w:cs="Arial"/>
                      <w:sz w:val="22"/>
                      <w:szCs w:val="22"/>
                    </w:rPr>
                    <w:t xml:space="preserve">ressants, and drugs to relieve </w:t>
                  </w:r>
                  <w:r w:rsidR="003134D3" w:rsidRPr="00113241">
                    <w:rPr>
                      <w:rFonts w:ascii="Arial" w:hAnsi="Arial" w:cs="Arial"/>
                      <w:sz w:val="22"/>
                      <w:szCs w:val="22"/>
                    </w:rPr>
                    <w:t>spasticity; and to check on the patient’s broader hea</w:t>
                  </w:r>
                  <w:r w:rsidR="00227EBD">
                    <w:rPr>
                      <w:rFonts w:ascii="Arial" w:hAnsi="Arial" w:cs="Arial"/>
                      <w:sz w:val="22"/>
                      <w:szCs w:val="22"/>
                    </w:rPr>
                    <w:t xml:space="preserve">lth needs, for example whether </w:t>
                  </w:r>
                  <w:r w:rsidR="003134D3" w:rsidRPr="00113241">
                    <w:rPr>
                      <w:rFonts w:ascii="Arial" w:hAnsi="Arial" w:cs="Arial"/>
                      <w:sz w:val="22"/>
                      <w:szCs w:val="22"/>
                    </w:rPr>
                    <w:t>the patient has had a recent eye test.</w:t>
                  </w:r>
                </w:p>
                <w:p w14:paraId="24F08769" w14:textId="797FA67F" w:rsidR="00113241" w:rsidRPr="00113241" w:rsidRDefault="00113241" w:rsidP="003134D3">
                  <w:pPr>
                    <w:pStyle w:val="NormalWeb"/>
                    <w:jc w:val="both"/>
                    <w:rPr>
                      <w:rFonts w:ascii="Arial" w:hAnsi="Arial" w:cs="Arial"/>
                      <w:sz w:val="22"/>
                      <w:szCs w:val="22"/>
                    </w:rPr>
                  </w:pPr>
                </w:p>
              </w:tc>
            </w:tr>
            <w:tr w:rsidR="00113241" w:rsidRPr="00113241" w14:paraId="73336167" w14:textId="77777777" w:rsidTr="00113241">
              <w:tc>
                <w:tcPr>
                  <w:tcW w:w="1810" w:type="dxa"/>
                </w:tcPr>
                <w:p w14:paraId="11729B4B" w14:textId="33D4B5EF" w:rsidR="003134D3" w:rsidRPr="00113241" w:rsidRDefault="003134D3" w:rsidP="003134D3">
                  <w:pPr>
                    <w:rPr>
                      <w:rFonts w:ascii="Arial" w:hAnsi="Arial" w:cs="Arial"/>
                      <w:sz w:val="22"/>
                      <w:szCs w:val="22"/>
                    </w:rPr>
                  </w:pPr>
                  <w:r w:rsidRPr="00113241">
                    <w:rPr>
                      <w:rFonts w:ascii="Arial" w:hAnsi="Arial" w:cs="Arial"/>
                      <w:sz w:val="22"/>
                      <w:szCs w:val="22"/>
                    </w:rPr>
                    <w:t>3.2.3</w:t>
                  </w:r>
                </w:p>
              </w:tc>
              <w:tc>
                <w:tcPr>
                  <w:tcW w:w="5874" w:type="dxa"/>
                </w:tcPr>
                <w:p w14:paraId="7D12E812" w14:textId="4F1CA4D7" w:rsidR="003134D3" w:rsidRDefault="003134D3" w:rsidP="003134D3">
                  <w:pPr>
                    <w:pStyle w:val="NormalWeb"/>
                    <w:jc w:val="both"/>
                    <w:rPr>
                      <w:rFonts w:ascii="Arial" w:hAnsi="Arial" w:cs="Arial"/>
                      <w:sz w:val="22"/>
                      <w:szCs w:val="22"/>
                    </w:rPr>
                  </w:pPr>
                  <w:r w:rsidRPr="00113241">
                    <w:rPr>
                      <w:rFonts w:ascii="Arial" w:hAnsi="Arial" w:cs="Arial"/>
                      <w:sz w:val="22"/>
                      <w:szCs w:val="22"/>
                    </w:rPr>
                    <w:t xml:space="preserve">Carers </w:t>
                  </w:r>
                  <w:r w:rsidR="004B4FA2">
                    <w:rPr>
                      <w:rFonts w:ascii="Arial" w:hAnsi="Arial" w:cs="Arial"/>
                      <w:sz w:val="22"/>
                      <w:szCs w:val="22"/>
                    </w:rPr>
                    <w:t xml:space="preserve">shall </w:t>
                  </w:r>
                  <w:r w:rsidRPr="00113241">
                    <w:rPr>
                      <w:rFonts w:ascii="Arial" w:hAnsi="Arial" w:cs="Arial"/>
                      <w:sz w:val="22"/>
                      <w:szCs w:val="22"/>
                    </w:rPr>
                    <w:t>be supported, kept fully informed</w:t>
                  </w:r>
                  <w:r w:rsidR="004B4FA2">
                    <w:rPr>
                      <w:rFonts w:ascii="Arial" w:hAnsi="Arial" w:cs="Arial"/>
                      <w:sz w:val="22"/>
                      <w:szCs w:val="22"/>
                    </w:rPr>
                    <w:t>,</w:t>
                  </w:r>
                  <w:r w:rsidRPr="00113241">
                    <w:rPr>
                      <w:rFonts w:ascii="Arial" w:hAnsi="Arial" w:cs="Arial"/>
                      <w:sz w:val="22"/>
                      <w:szCs w:val="22"/>
                    </w:rPr>
                    <w:t xml:space="preserve"> encouraged and educated to </w:t>
                  </w:r>
                  <w:r w:rsidRPr="00113241">
                    <w:rPr>
                      <w:rFonts w:ascii="Arial" w:hAnsi="Arial" w:cs="Arial"/>
                      <w:sz w:val="22"/>
                      <w:szCs w:val="22"/>
                    </w:rPr>
                    <w:tab/>
                    <w:t xml:space="preserve">play as full a role in the patient’s care as they wish.  Where appropriate, they </w:t>
                  </w:r>
                  <w:r w:rsidR="004B4FA2">
                    <w:rPr>
                      <w:rFonts w:ascii="Arial" w:hAnsi="Arial" w:cs="Arial"/>
                      <w:sz w:val="22"/>
                      <w:szCs w:val="22"/>
                    </w:rPr>
                    <w:t>shall</w:t>
                  </w:r>
                  <w:r w:rsidR="005510AE">
                    <w:rPr>
                      <w:rFonts w:ascii="Arial" w:hAnsi="Arial" w:cs="Arial"/>
                      <w:sz w:val="22"/>
                      <w:szCs w:val="22"/>
                    </w:rPr>
                    <w:t xml:space="preserve"> </w:t>
                  </w:r>
                  <w:r w:rsidRPr="00113241">
                    <w:rPr>
                      <w:rFonts w:ascii="Arial" w:hAnsi="Arial" w:cs="Arial"/>
                      <w:sz w:val="22"/>
                      <w:szCs w:val="22"/>
                    </w:rPr>
                    <w:t xml:space="preserve">be regarded as an integral part </w:t>
                  </w:r>
                  <w:r w:rsidR="00227EBD">
                    <w:rPr>
                      <w:rFonts w:ascii="Arial" w:hAnsi="Arial" w:cs="Arial"/>
                      <w:sz w:val="22"/>
                      <w:szCs w:val="22"/>
                    </w:rPr>
                    <w:t xml:space="preserve">a multi-disciplinary </w:t>
                  </w:r>
                  <w:r w:rsidRPr="00113241">
                    <w:rPr>
                      <w:rFonts w:ascii="Arial" w:hAnsi="Arial" w:cs="Arial"/>
                      <w:sz w:val="22"/>
                      <w:szCs w:val="22"/>
                    </w:rPr>
                    <w:t>team</w:t>
                  </w:r>
                  <w:r w:rsidR="00227EBD">
                    <w:rPr>
                      <w:rFonts w:ascii="Arial" w:hAnsi="Arial" w:cs="Arial"/>
                      <w:sz w:val="22"/>
                      <w:szCs w:val="22"/>
                    </w:rPr>
                    <w:t xml:space="preserve"> approach</w:t>
                  </w:r>
                  <w:r w:rsidRPr="00113241">
                    <w:rPr>
                      <w:rFonts w:ascii="Arial" w:hAnsi="Arial" w:cs="Arial"/>
                      <w:sz w:val="22"/>
                      <w:szCs w:val="22"/>
                    </w:rPr>
                    <w:t>.</w:t>
                  </w:r>
                </w:p>
                <w:p w14:paraId="74BC3468" w14:textId="61014C89" w:rsidR="00113241" w:rsidRPr="00113241" w:rsidRDefault="00113241" w:rsidP="003134D3">
                  <w:pPr>
                    <w:pStyle w:val="NormalWeb"/>
                    <w:jc w:val="both"/>
                    <w:rPr>
                      <w:rFonts w:ascii="Arial" w:hAnsi="Arial" w:cs="Arial"/>
                      <w:sz w:val="22"/>
                      <w:szCs w:val="22"/>
                    </w:rPr>
                  </w:pPr>
                </w:p>
              </w:tc>
            </w:tr>
            <w:tr w:rsidR="00113241" w:rsidRPr="00113241" w14:paraId="0469B682" w14:textId="77777777" w:rsidTr="00113241">
              <w:tc>
                <w:tcPr>
                  <w:tcW w:w="1810" w:type="dxa"/>
                </w:tcPr>
                <w:p w14:paraId="7274F1E5" w14:textId="7710CFE7" w:rsidR="003134D3" w:rsidRPr="00113241" w:rsidRDefault="003134D3" w:rsidP="003134D3">
                  <w:pPr>
                    <w:rPr>
                      <w:rFonts w:ascii="Arial" w:hAnsi="Arial" w:cs="Arial"/>
                      <w:b/>
                      <w:color w:val="009966"/>
                      <w:sz w:val="22"/>
                      <w:szCs w:val="22"/>
                    </w:rPr>
                  </w:pPr>
                  <w:r w:rsidRPr="00113241">
                    <w:rPr>
                      <w:rFonts w:ascii="Arial" w:hAnsi="Arial" w:cs="Arial"/>
                      <w:b/>
                      <w:color w:val="009966"/>
                      <w:sz w:val="22"/>
                      <w:szCs w:val="22"/>
                    </w:rPr>
                    <w:t>3.3</w:t>
                  </w:r>
                </w:p>
              </w:tc>
              <w:tc>
                <w:tcPr>
                  <w:tcW w:w="5874" w:type="dxa"/>
                </w:tcPr>
                <w:p w14:paraId="0AF82792" w14:textId="6D12C5F5" w:rsidR="003134D3" w:rsidRPr="00113241" w:rsidRDefault="003134D3" w:rsidP="003134D3">
                  <w:pPr>
                    <w:rPr>
                      <w:rFonts w:ascii="Arial" w:hAnsi="Arial" w:cs="Arial"/>
                      <w:b/>
                      <w:color w:val="009966"/>
                      <w:sz w:val="22"/>
                      <w:szCs w:val="22"/>
                    </w:rPr>
                  </w:pPr>
                  <w:r w:rsidRPr="00113241">
                    <w:rPr>
                      <w:rFonts w:ascii="Arial" w:hAnsi="Arial" w:cs="Arial"/>
                      <w:b/>
                      <w:color w:val="009966"/>
                      <w:sz w:val="22"/>
                      <w:szCs w:val="22"/>
                    </w:rPr>
                    <w:t xml:space="preserve">Population covered </w:t>
                  </w:r>
                </w:p>
                <w:p w14:paraId="0B70E0B8" w14:textId="77777777" w:rsidR="003134D3" w:rsidRPr="00113241" w:rsidRDefault="003134D3" w:rsidP="003134D3">
                  <w:pPr>
                    <w:pStyle w:val="NormalWeb"/>
                    <w:jc w:val="both"/>
                    <w:rPr>
                      <w:rFonts w:ascii="Arial" w:hAnsi="Arial" w:cs="Arial"/>
                      <w:sz w:val="22"/>
                      <w:szCs w:val="22"/>
                    </w:rPr>
                  </w:pPr>
                </w:p>
              </w:tc>
            </w:tr>
            <w:tr w:rsidR="00113241" w:rsidRPr="00113241" w14:paraId="7D539AB5" w14:textId="77777777" w:rsidTr="00113241">
              <w:tc>
                <w:tcPr>
                  <w:tcW w:w="1810" w:type="dxa"/>
                </w:tcPr>
                <w:p w14:paraId="2C273700" w14:textId="5F7EE903" w:rsidR="003134D3" w:rsidRPr="00113241" w:rsidRDefault="003134D3" w:rsidP="003134D3">
                  <w:pPr>
                    <w:rPr>
                      <w:rFonts w:ascii="Arial" w:hAnsi="Arial" w:cs="Arial"/>
                      <w:b/>
                      <w:color w:val="009966"/>
                      <w:sz w:val="22"/>
                      <w:szCs w:val="22"/>
                    </w:rPr>
                  </w:pPr>
                  <w:r w:rsidRPr="00113241">
                    <w:rPr>
                      <w:rFonts w:ascii="Arial" w:eastAsia="Times New Roman" w:hAnsi="Arial" w:cs="Arial"/>
                      <w:sz w:val="22"/>
                      <w:szCs w:val="22"/>
                      <w:lang w:val="en-GB" w:eastAsia="en-GB"/>
                    </w:rPr>
                    <w:t xml:space="preserve">3.3.1     </w:t>
                  </w:r>
                </w:p>
              </w:tc>
              <w:tc>
                <w:tcPr>
                  <w:tcW w:w="5874" w:type="dxa"/>
                </w:tcPr>
                <w:p w14:paraId="3C77DA92" w14:textId="5AF8B8DC" w:rsidR="00113241" w:rsidRDefault="006F5078" w:rsidP="003134D3">
                  <w:pPr>
                    <w:pStyle w:val="NormalWeb"/>
                    <w:jc w:val="both"/>
                    <w:rPr>
                      <w:rFonts w:ascii="Arial" w:eastAsia="Times New Roman" w:hAnsi="Arial" w:cs="Arial"/>
                      <w:sz w:val="22"/>
                      <w:szCs w:val="22"/>
                      <w:lang w:eastAsia="en-GB"/>
                    </w:rPr>
                  </w:pPr>
                  <w:r w:rsidRPr="006F5078">
                    <w:rPr>
                      <w:rFonts w:ascii="Arial" w:eastAsia="Times New Roman" w:hAnsi="Arial" w:cs="Arial"/>
                      <w:sz w:val="22"/>
                      <w:szCs w:val="22"/>
                      <w:lang w:eastAsia="en-GB"/>
                    </w:rPr>
                    <w:t>The Provider shall provide services to all Service Users registered with a General Practice within the boundaries of South East Staffordshire and Seisdon Peninsula CCG.</w:t>
                  </w:r>
                </w:p>
                <w:p w14:paraId="7775CD58" w14:textId="33EA3ECC" w:rsidR="006F5078" w:rsidRPr="00113241" w:rsidRDefault="006F5078" w:rsidP="003134D3">
                  <w:pPr>
                    <w:pStyle w:val="NormalWeb"/>
                    <w:jc w:val="both"/>
                    <w:rPr>
                      <w:rFonts w:ascii="Arial" w:hAnsi="Arial" w:cs="Arial"/>
                      <w:sz w:val="22"/>
                      <w:szCs w:val="22"/>
                    </w:rPr>
                  </w:pPr>
                </w:p>
              </w:tc>
            </w:tr>
            <w:tr w:rsidR="00113241" w:rsidRPr="00113241" w14:paraId="41A5C8C3" w14:textId="77777777" w:rsidTr="00113241">
              <w:trPr>
                <w:trHeight w:val="582"/>
              </w:trPr>
              <w:tc>
                <w:tcPr>
                  <w:tcW w:w="1810" w:type="dxa"/>
                </w:tcPr>
                <w:p w14:paraId="6B7A5EC7" w14:textId="77777777" w:rsidR="00113241" w:rsidRPr="00113241" w:rsidRDefault="00113241" w:rsidP="00113241">
                  <w:pPr>
                    <w:jc w:val="both"/>
                    <w:rPr>
                      <w:rFonts w:ascii="Arial" w:hAnsi="Arial" w:cs="Arial"/>
                      <w:b/>
                      <w:color w:val="009966"/>
                      <w:sz w:val="22"/>
                      <w:szCs w:val="22"/>
                    </w:rPr>
                  </w:pPr>
                  <w:r w:rsidRPr="00113241">
                    <w:rPr>
                      <w:rFonts w:ascii="Arial" w:hAnsi="Arial" w:cs="Arial"/>
                      <w:b/>
                      <w:color w:val="009966"/>
                      <w:sz w:val="22"/>
                      <w:szCs w:val="22"/>
                    </w:rPr>
                    <w:t>3.4</w:t>
                  </w:r>
                </w:p>
                <w:p w14:paraId="10608104" w14:textId="77777777" w:rsidR="00113241" w:rsidRPr="00113241" w:rsidRDefault="00113241" w:rsidP="003134D3">
                  <w:pPr>
                    <w:rPr>
                      <w:rFonts w:ascii="Arial" w:eastAsia="Times New Roman" w:hAnsi="Arial" w:cs="Arial"/>
                      <w:sz w:val="22"/>
                      <w:szCs w:val="22"/>
                      <w:lang w:val="en-GB" w:eastAsia="en-GB"/>
                    </w:rPr>
                  </w:pPr>
                </w:p>
              </w:tc>
              <w:tc>
                <w:tcPr>
                  <w:tcW w:w="5874" w:type="dxa"/>
                </w:tcPr>
                <w:p w14:paraId="61422582" w14:textId="1C102F79" w:rsidR="00113241" w:rsidRPr="00113241" w:rsidRDefault="00113241" w:rsidP="003134D3">
                  <w:pPr>
                    <w:rPr>
                      <w:rFonts w:ascii="Arial" w:eastAsia="Times New Roman" w:hAnsi="Arial" w:cs="Arial"/>
                      <w:sz w:val="22"/>
                      <w:szCs w:val="22"/>
                      <w:lang w:val="en-GB" w:eastAsia="en-GB"/>
                    </w:rPr>
                  </w:pPr>
                  <w:r w:rsidRPr="00113241">
                    <w:rPr>
                      <w:rFonts w:ascii="Arial" w:hAnsi="Arial" w:cs="Arial"/>
                      <w:b/>
                      <w:color w:val="009966"/>
                      <w:sz w:val="22"/>
                      <w:szCs w:val="22"/>
                    </w:rPr>
                    <w:t>Any acceptance and exclusion criteria and thresholds</w:t>
                  </w:r>
                </w:p>
              </w:tc>
            </w:tr>
            <w:tr w:rsidR="00B70F83" w:rsidRPr="00113241" w14:paraId="088C4FF1" w14:textId="77777777" w:rsidTr="00113241">
              <w:trPr>
                <w:trHeight w:val="582"/>
              </w:trPr>
              <w:tc>
                <w:tcPr>
                  <w:tcW w:w="1810" w:type="dxa"/>
                </w:tcPr>
                <w:p w14:paraId="02869336" w14:textId="09E39603" w:rsidR="00B70F83" w:rsidRPr="00B70F83" w:rsidRDefault="00B70F83" w:rsidP="00113241">
                  <w:pPr>
                    <w:jc w:val="both"/>
                    <w:rPr>
                      <w:rFonts w:ascii="Arial" w:hAnsi="Arial" w:cs="Arial"/>
                      <w:color w:val="009966"/>
                      <w:sz w:val="22"/>
                      <w:szCs w:val="22"/>
                    </w:rPr>
                  </w:pPr>
                  <w:r w:rsidRPr="00B70F83">
                    <w:rPr>
                      <w:rFonts w:ascii="Arial" w:hAnsi="Arial" w:cs="Arial"/>
                      <w:sz w:val="22"/>
                      <w:szCs w:val="22"/>
                    </w:rPr>
                    <w:lastRenderedPageBreak/>
                    <w:t>Unused</w:t>
                  </w:r>
                </w:p>
              </w:tc>
              <w:tc>
                <w:tcPr>
                  <w:tcW w:w="5874" w:type="dxa"/>
                </w:tcPr>
                <w:p w14:paraId="7FCA2221" w14:textId="77777777" w:rsidR="00B70F83" w:rsidRPr="00113241" w:rsidRDefault="00B70F83" w:rsidP="003134D3">
                  <w:pPr>
                    <w:rPr>
                      <w:rFonts w:ascii="Arial" w:hAnsi="Arial" w:cs="Arial"/>
                      <w:b/>
                      <w:color w:val="009966"/>
                      <w:sz w:val="22"/>
                      <w:szCs w:val="22"/>
                    </w:rPr>
                  </w:pPr>
                </w:p>
              </w:tc>
            </w:tr>
            <w:tr w:rsidR="00113241" w:rsidRPr="00113241" w14:paraId="00383761" w14:textId="77777777" w:rsidTr="00113241">
              <w:tc>
                <w:tcPr>
                  <w:tcW w:w="1810" w:type="dxa"/>
                </w:tcPr>
                <w:p w14:paraId="5D7C0E0A" w14:textId="2247AA53" w:rsidR="00113241" w:rsidRPr="00113241" w:rsidRDefault="00113241" w:rsidP="00113241">
                  <w:pPr>
                    <w:rPr>
                      <w:rFonts w:ascii="Arial" w:hAnsi="Arial" w:cs="Arial"/>
                      <w:b/>
                      <w:color w:val="009966"/>
                      <w:sz w:val="22"/>
                      <w:szCs w:val="22"/>
                    </w:rPr>
                  </w:pPr>
                  <w:r w:rsidRPr="00113241">
                    <w:rPr>
                      <w:rFonts w:ascii="Arial" w:hAnsi="Arial" w:cs="Arial"/>
                      <w:b/>
                      <w:color w:val="009966"/>
                      <w:sz w:val="22"/>
                      <w:szCs w:val="22"/>
                    </w:rPr>
                    <w:t>3.5</w:t>
                  </w:r>
                </w:p>
                <w:p w14:paraId="23E5A93C" w14:textId="77777777" w:rsidR="00113241" w:rsidRPr="00113241" w:rsidRDefault="00113241" w:rsidP="003134D3">
                  <w:pPr>
                    <w:rPr>
                      <w:rFonts w:ascii="Arial" w:eastAsia="Times New Roman" w:hAnsi="Arial" w:cs="Arial"/>
                      <w:sz w:val="22"/>
                      <w:szCs w:val="22"/>
                      <w:lang w:val="en-GB" w:eastAsia="en-GB"/>
                    </w:rPr>
                  </w:pPr>
                </w:p>
              </w:tc>
              <w:tc>
                <w:tcPr>
                  <w:tcW w:w="5874" w:type="dxa"/>
                </w:tcPr>
                <w:p w14:paraId="3C9A22DC" w14:textId="59A9275B" w:rsidR="00113241" w:rsidRPr="00113241" w:rsidRDefault="00113241" w:rsidP="003134D3">
                  <w:pPr>
                    <w:rPr>
                      <w:rFonts w:ascii="Arial" w:eastAsia="Times New Roman" w:hAnsi="Arial" w:cs="Arial"/>
                      <w:sz w:val="22"/>
                      <w:szCs w:val="22"/>
                      <w:lang w:val="en-GB" w:eastAsia="en-GB"/>
                    </w:rPr>
                  </w:pPr>
                  <w:r w:rsidRPr="00113241">
                    <w:rPr>
                      <w:rFonts w:ascii="Arial" w:hAnsi="Arial" w:cs="Arial"/>
                      <w:b/>
                      <w:color w:val="009966"/>
                      <w:sz w:val="22"/>
                      <w:szCs w:val="22"/>
                    </w:rPr>
                    <w:t>Interdependence with other services/providers</w:t>
                  </w:r>
                </w:p>
              </w:tc>
            </w:tr>
            <w:tr w:rsidR="00113241" w:rsidRPr="00113241" w14:paraId="0FFB28E7" w14:textId="77777777" w:rsidTr="00113241">
              <w:tc>
                <w:tcPr>
                  <w:tcW w:w="1810" w:type="dxa"/>
                </w:tcPr>
                <w:p w14:paraId="6E640C36" w14:textId="02EAAFBA" w:rsidR="00113241" w:rsidRPr="00113241" w:rsidRDefault="00113241" w:rsidP="003134D3">
                  <w:pPr>
                    <w:rPr>
                      <w:rFonts w:ascii="Arial" w:eastAsia="Times New Roman" w:hAnsi="Arial" w:cs="Arial"/>
                      <w:sz w:val="22"/>
                      <w:szCs w:val="22"/>
                      <w:lang w:val="en-GB" w:eastAsia="en-GB"/>
                    </w:rPr>
                  </w:pPr>
                  <w:r w:rsidRPr="00113241">
                    <w:rPr>
                      <w:rFonts w:ascii="Arial" w:hAnsi="Arial" w:cs="Arial"/>
                      <w:sz w:val="22"/>
                      <w:szCs w:val="22"/>
                    </w:rPr>
                    <w:t>3.5.1</w:t>
                  </w:r>
                  <w:r w:rsidRPr="00113241">
                    <w:rPr>
                      <w:rFonts w:ascii="Arial" w:hAnsi="Arial" w:cs="Arial"/>
                      <w:b/>
                      <w:color w:val="009966"/>
                      <w:sz w:val="22"/>
                      <w:szCs w:val="22"/>
                    </w:rPr>
                    <w:t xml:space="preserve">    </w:t>
                  </w:r>
                </w:p>
              </w:tc>
              <w:tc>
                <w:tcPr>
                  <w:tcW w:w="5874" w:type="dxa"/>
                </w:tcPr>
                <w:p w14:paraId="2EC4F1D6" w14:textId="7214A251" w:rsidR="00113241" w:rsidRPr="00113241" w:rsidRDefault="00113241" w:rsidP="00113241">
                  <w:pPr>
                    <w:rPr>
                      <w:rFonts w:ascii="Arial" w:hAnsi="Arial" w:cs="Arial"/>
                      <w:b/>
                      <w:color w:val="009966"/>
                      <w:sz w:val="22"/>
                      <w:szCs w:val="22"/>
                    </w:rPr>
                  </w:pPr>
                  <w:r w:rsidRPr="00113241">
                    <w:rPr>
                      <w:rFonts w:ascii="Arial" w:eastAsia="Times New Roman" w:hAnsi="Arial" w:cs="Arial"/>
                      <w:sz w:val="22"/>
                      <w:szCs w:val="22"/>
                      <w:lang w:val="en-GB" w:eastAsia="en-GB"/>
                    </w:rPr>
                    <w:t xml:space="preserve">The Provider shall ensure that, where appropriate to the service, interdependencies </w:t>
                  </w:r>
                  <w:r w:rsidR="00427887">
                    <w:rPr>
                      <w:rFonts w:ascii="Arial" w:eastAsia="Times New Roman" w:hAnsi="Arial" w:cs="Arial"/>
                      <w:sz w:val="22"/>
                      <w:szCs w:val="22"/>
                      <w:lang w:val="en-GB" w:eastAsia="en-GB"/>
                    </w:rPr>
                    <w:t xml:space="preserve"> </w:t>
                  </w:r>
                  <w:r w:rsidRPr="00113241">
                    <w:rPr>
                      <w:rFonts w:ascii="Arial" w:eastAsia="Times New Roman" w:hAnsi="Arial" w:cs="Arial"/>
                      <w:sz w:val="22"/>
                      <w:szCs w:val="22"/>
                      <w:lang w:val="en-GB" w:eastAsia="en-GB"/>
                    </w:rPr>
                    <w:t>are built with the following service providers:</w:t>
                  </w:r>
                </w:p>
                <w:p w14:paraId="547E5AD6" w14:textId="77777777" w:rsidR="00113241" w:rsidRPr="00113241" w:rsidRDefault="00113241" w:rsidP="00113241">
                  <w:pPr>
                    <w:ind w:left="743"/>
                    <w:jc w:val="both"/>
                    <w:rPr>
                      <w:rFonts w:ascii="Arial" w:eastAsia="Times New Roman" w:hAnsi="Arial" w:cs="Arial"/>
                      <w:sz w:val="22"/>
                      <w:szCs w:val="22"/>
                      <w:lang w:val="en-GB" w:eastAsia="en-GB"/>
                    </w:rPr>
                  </w:pPr>
                  <w:r w:rsidRPr="00113241">
                    <w:rPr>
                      <w:rFonts w:ascii="Arial" w:eastAsia="Times New Roman" w:hAnsi="Arial" w:cs="Arial"/>
                      <w:sz w:val="22"/>
                      <w:szCs w:val="22"/>
                      <w:lang w:val="en-GB" w:eastAsia="en-GB"/>
                    </w:rPr>
                    <w:t>•</w:t>
                  </w:r>
                  <w:r w:rsidRPr="00113241">
                    <w:rPr>
                      <w:rFonts w:ascii="Arial" w:eastAsia="Times New Roman" w:hAnsi="Arial" w:cs="Arial"/>
                      <w:sz w:val="22"/>
                      <w:szCs w:val="22"/>
                      <w:lang w:val="en-GB" w:eastAsia="en-GB"/>
                    </w:rPr>
                    <w:tab/>
                    <w:t>Acute Service</w:t>
                  </w:r>
                </w:p>
                <w:p w14:paraId="0E6F9CA6" w14:textId="77777777" w:rsidR="00113241" w:rsidRPr="00113241" w:rsidRDefault="00113241" w:rsidP="00113241">
                  <w:pPr>
                    <w:ind w:left="743"/>
                    <w:jc w:val="both"/>
                    <w:rPr>
                      <w:rFonts w:ascii="Arial" w:eastAsia="Times New Roman" w:hAnsi="Arial" w:cs="Arial"/>
                      <w:sz w:val="22"/>
                      <w:szCs w:val="22"/>
                      <w:lang w:val="en-GB" w:eastAsia="en-GB"/>
                    </w:rPr>
                  </w:pPr>
                  <w:r w:rsidRPr="00113241">
                    <w:rPr>
                      <w:rFonts w:ascii="Arial" w:eastAsia="Times New Roman" w:hAnsi="Arial" w:cs="Arial"/>
                      <w:sz w:val="22"/>
                      <w:szCs w:val="22"/>
                      <w:lang w:val="en-GB" w:eastAsia="en-GB"/>
                    </w:rPr>
                    <w:t>•</w:t>
                  </w:r>
                  <w:r w:rsidRPr="00113241">
                    <w:rPr>
                      <w:rFonts w:ascii="Arial" w:eastAsia="Times New Roman" w:hAnsi="Arial" w:cs="Arial"/>
                      <w:sz w:val="22"/>
                      <w:szCs w:val="22"/>
                      <w:lang w:val="en-GB" w:eastAsia="en-GB"/>
                    </w:rPr>
                    <w:tab/>
                    <w:t>Community Services</w:t>
                  </w:r>
                </w:p>
                <w:p w14:paraId="6AD94074" w14:textId="77777777" w:rsidR="00113241" w:rsidRPr="00113241" w:rsidRDefault="00113241" w:rsidP="00113241">
                  <w:pPr>
                    <w:ind w:left="743"/>
                    <w:jc w:val="both"/>
                    <w:rPr>
                      <w:rFonts w:ascii="Arial" w:eastAsia="Times New Roman" w:hAnsi="Arial" w:cs="Arial"/>
                      <w:sz w:val="22"/>
                      <w:szCs w:val="22"/>
                      <w:lang w:val="en-GB" w:eastAsia="en-GB"/>
                    </w:rPr>
                  </w:pPr>
                  <w:r w:rsidRPr="00113241">
                    <w:rPr>
                      <w:rFonts w:ascii="Arial" w:eastAsia="Times New Roman" w:hAnsi="Arial" w:cs="Arial"/>
                      <w:sz w:val="22"/>
                      <w:szCs w:val="22"/>
                      <w:lang w:val="en-GB" w:eastAsia="en-GB"/>
                    </w:rPr>
                    <w:t>•</w:t>
                  </w:r>
                  <w:r w:rsidRPr="00113241">
                    <w:rPr>
                      <w:rFonts w:ascii="Arial" w:eastAsia="Times New Roman" w:hAnsi="Arial" w:cs="Arial"/>
                      <w:sz w:val="22"/>
                      <w:szCs w:val="22"/>
                      <w:lang w:val="en-GB" w:eastAsia="en-GB"/>
                    </w:rPr>
                    <w:tab/>
                    <w:t xml:space="preserve">Voluntary Sector Organisations </w:t>
                  </w:r>
                </w:p>
                <w:p w14:paraId="2B8A8C2A" w14:textId="77777777" w:rsidR="00113241" w:rsidRPr="00113241" w:rsidRDefault="00113241" w:rsidP="00113241">
                  <w:pPr>
                    <w:ind w:left="743"/>
                    <w:jc w:val="both"/>
                    <w:rPr>
                      <w:rFonts w:ascii="Arial" w:eastAsia="Times New Roman" w:hAnsi="Arial" w:cs="Arial"/>
                      <w:sz w:val="22"/>
                      <w:szCs w:val="22"/>
                      <w:lang w:val="en-GB" w:eastAsia="en-GB"/>
                    </w:rPr>
                  </w:pPr>
                  <w:r w:rsidRPr="00113241">
                    <w:rPr>
                      <w:rFonts w:ascii="Arial" w:eastAsia="Times New Roman" w:hAnsi="Arial" w:cs="Arial"/>
                      <w:sz w:val="22"/>
                      <w:szCs w:val="22"/>
                      <w:lang w:val="en-GB" w:eastAsia="en-GB"/>
                    </w:rPr>
                    <w:t>•</w:t>
                  </w:r>
                  <w:r w:rsidRPr="00113241">
                    <w:rPr>
                      <w:rFonts w:ascii="Arial" w:eastAsia="Times New Roman" w:hAnsi="Arial" w:cs="Arial"/>
                      <w:sz w:val="22"/>
                      <w:szCs w:val="22"/>
                      <w:lang w:val="en-GB" w:eastAsia="en-GB"/>
                    </w:rPr>
                    <w:tab/>
                    <w:t>Advocacy Services</w:t>
                  </w:r>
                </w:p>
                <w:p w14:paraId="7D3001FE" w14:textId="77777777" w:rsidR="00113241" w:rsidRPr="00113241" w:rsidRDefault="00113241" w:rsidP="00113241">
                  <w:pPr>
                    <w:ind w:left="743"/>
                    <w:jc w:val="both"/>
                    <w:rPr>
                      <w:rFonts w:ascii="Arial" w:eastAsia="Times New Roman" w:hAnsi="Arial" w:cs="Arial"/>
                      <w:sz w:val="22"/>
                      <w:szCs w:val="22"/>
                      <w:lang w:val="en-GB" w:eastAsia="en-GB"/>
                    </w:rPr>
                  </w:pPr>
                  <w:r w:rsidRPr="00113241">
                    <w:rPr>
                      <w:rFonts w:ascii="Arial" w:eastAsia="Times New Roman" w:hAnsi="Arial" w:cs="Arial"/>
                      <w:sz w:val="22"/>
                      <w:szCs w:val="22"/>
                      <w:lang w:val="en-GB" w:eastAsia="en-GB"/>
                    </w:rPr>
                    <w:t>•</w:t>
                  </w:r>
                  <w:r w:rsidRPr="00113241">
                    <w:rPr>
                      <w:rFonts w:ascii="Arial" w:eastAsia="Times New Roman" w:hAnsi="Arial" w:cs="Arial"/>
                      <w:sz w:val="22"/>
                      <w:szCs w:val="22"/>
                      <w:lang w:val="en-GB" w:eastAsia="en-GB"/>
                    </w:rPr>
                    <w:tab/>
                    <w:t>NHS England</w:t>
                  </w:r>
                </w:p>
                <w:p w14:paraId="35C96C34" w14:textId="77777777" w:rsidR="00113241" w:rsidRPr="00113241" w:rsidRDefault="00113241" w:rsidP="00113241">
                  <w:pPr>
                    <w:ind w:left="743"/>
                    <w:jc w:val="both"/>
                    <w:rPr>
                      <w:rFonts w:ascii="Arial" w:eastAsia="Times New Roman" w:hAnsi="Arial" w:cs="Arial"/>
                      <w:sz w:val="22"/>
                      <w:szCs w:val="22"/>
                      <w:lang w:val="en-GB" w:eastAsia="en-GB"/>
                    </w:rPr>
                  </w:pPr>
                </w:p>
                <w:p w14:paraId="0F356F4A" w14:textId="77777777" w:rsidR="00113241" w:rsidRPr="00113241" w:rsidRDefault="00113241" w:rsidP="00113241">
                  <w:pPr>
                    <w:ind w:left="743" w:hanging="743"/>
                    <w:jc w:val="both"/>
                    <w:rPr>
                      <w:rFonts w:ascii="Arial" w:eastAsia="Times New Roman" w:hAnsi="Arial" w:cs="Arial"/>
                      <w:sz w:val="22"/>
                      <w:szCs w:val="22"/>
                      <w:lang w:val="en-GB" w:eastAsia="en-GB"/>
                    </w:rPr>
                  </w:pPr>
                </w:p>
              </w:tc>
            </w:tr>
            <w:tr w:rsidR="00113241" w:rsidRPr="00113241" w14:paraId="7071F2C4" w14:textId="77777777" w:rsidTr="00113241">
              <w:tc>
                <w:tcPr>
                  <w:tcW w:w="1810" w:type="dxa"/>
                </w:tcPr>
                <w:p w14:paraId="53C0ED9F" w14:textId="54F22415" w:rsidR="00113241" w:rsidRPr="00113241" w:rsidRDefault="00113241" w:rsidP="003134D3">
                  <w:pPr>
                    <w:rPr>
                      <w:rFonts w:ascii="Arial" w:eastAsia="Times New Roman" w:hAnsi="Arial" w:cs="Arial"/>
                      <w:sz w:val="22"/>
                      <w:szCs w:val="22"/>
                      <w:lang w:val="en-GB" w:eastAsia="en-GB"/>
                    </w:rPr>
                  </w:pPr>
                  <w:r w:rsidRPr="00113241">
                    <w:rPr>
                      <w:rFonts w:ascii="Arial" w:eastAsia="Times New Roman" w:hAnsi="Arial" w:cs="Arial"/>
                      <w:sz w:val="22"/>
                      <w:szCs w:val="22"/>
                      <w:lang w:val="en-GB" w:eastAsia="en-GB"/>
                    </w:rPr>
                    <w:t xml:space="preserve">3.5.2   </w:t>
                  </w:r>
                </w:p>
              </w:tc>
              <w:tc>
                <w:tcPr>
                  <w:tcW w:w="5874" w:type="dxa"/>
                </w:tcPr>
                <w:p w14:paraId="603D8389" w14:textId="587622DD" w:rsidR="00113241" w:rsidRPr="00113241" w:rsidRDefault="00113241" w:rsidP="00113241">
                  <w:pPr>
                    <w:jc w:val="both"/>
                    <w:rPr>
                      <w:rFonts w:ascii="Arial" w:eastAsia="Times New Roman" w:hAnsi="Arial" w:cs="Arial"/>
                      <w:sz w:val="22"/>
                      <w:szCs w:val="22"/>
                      <w:lang w:val="en-GB" w:eastAsia="en-GB"/>
                    </w:rPr>
                  </w:pPr>
                  <w:r w:rsidRPr="00113241">
                    <w:rPr>
                      <w:rFonts w:ascii="Arial" w:eastAsia="Times New Roman" w:hAnsi="Arial" w:cs="Arial"/>
                      <w:sz w:val="22"/>
                      <w:szCs w:val="22"/>
                      <w:lang w:val="en-GB" w:eastAsia="en-GB"/>
                    </w:rPr>
                    <w:t xml:space="preserve">Where </w:t>
                  </w:r>
                  <w:r w:rsidR="004B4FA2">
                    <w:rPr>
                      <w:rFonts w:ascii="Arial" w:eastAsia="Times New Roman" w:hAnsi="Arial" w:cs="Arial"/>
                      <w:sz w:val="22"/>
                      <w:szCs w:val="22"/>
                      <w:lang w:val="en-GB" w:eastAsia="en-GB"/>
                    </w:rPr>
                    <w:t xml:space="preserve">clinically </w:t>
                  </w:r>
                  <w:r w:rsidRPr="00113241">
                    <w:rPr>
                      <w:rFonts w:ascii="Arial" w:eastAsia="Times New Roman" w:hAnsi="Arial" w:cs="Arial"/>
                      <w:sz w:val="22"/>
                      <w:szCs w:val="22"/>
                      <w:lang w:val="en-GB" w:eastAsia="en-GB"/>
                    </w:rPr>
                    <w:t xml:space="preserve">appropriate to do so, and with the patient’s consent, </w:t>
                  </w:r>
                  <w:r w:rsidR="004B4FA2">
                    <w:rPr>
                      <w:rFonts w:ascii="Arial" w:eastAsia="Times New Roman" w:hAnsi="Arial" w:cs="Arial"/>
                      <w:sz w:val="22"/>
                      <w:szCs w:val="22"/>
                      <w:lang w:val="en-GB" w:eastAsia="en-GB"/>
                    </w:rPr>
                    <w:t>the Provider shall</w:t>
                  </w:r>
                  <w:r w:rsidRPr="00113241">
                    <w:rPr>
                      <w:rFonts w:ascii="Arial" w:eastAsia="Times New Roman" w:hAnsi="Arial" w:cs="Arial"/>
                      <w:sz w:val="22"/>
                      <w:szCs w:val="22"/>
                      <w:lang w:val="en-GB" w:eastAsia="en-GB"/>
                    </w:rPr>
                    <w:t xml:space="preserve"> regularly discuss the on-going care of each patient with any other relevant agency involved.  This will </w:t>
                  </w:r>
                  <w:r w:rsidR="004B4FA2">
                    <w:rPr>
                      <w:rFonts w:ascii="Arial" w:eastAsia="Times New Roman" w:hAnsi="Arial" w:cs="Arial"/>
                      <w:sz w:val="22"/>
                      <w:szCs w:val="22"/>
                      <w:lang w:val="en-GB" w:eastAsia="en-GB"/>
                    </w:rPr>
                    <w:t>support</w:t>
                  </w:r>
                  <w:r w:rsidRPr="00113241">
                    <w:rPr>
                      <w:rFonts w:ascii="Arial" w:eastAsia="Times New Roman" w:hAnsi="Arial" w:cs="Arial"/>
                      <w:sz w:val="22"/>
                      <w:szCs w:val="22"/>
                      <w:lang w:val="en-GB" w:eastAsia="en-GB"/>
                    </w:rPr>
                    <w:t xml:space="preserve"> “joined-up planning” to meet all of the patient’s needs.  It will reduce duplication of effort and give the patient a first point of contact for concerns or questions.</w:t>
                  </w:r>
                </w:p>
                <w:p w14:paraId="2B68D9A2" w14:textId="6F119632" w:rsidR="00113241" w:rsidRPr="00113241" w:rsidRDefault="00113241" w:rsidP="003134D3">
                  <w:pPr>
                    <w:rPr>
                      <w:rFonts w:ascii="Arial" w:eastAsia="Times New Roman" w:hAnsi="Arial" w:cs="Arial"/>
                      <w:sz w:val="22"/>
                      <w:szCs w:val="22"/>
                      <w:lang w:val="en-GB" w:eastAsia="en-GB"/>
                    </w:rPr>
                  </w:pPr>
                </w:p>
              </w:tc>
            </w:tr>
          </w:tbl>
          <w:p w14:paraId="7E4B8882" w14:textId="714CB1FF" w:rsidR="0012157B" w:rsidRPr="00113241" w:rsidRDefault="0012157B" w:rsidP="00113241">
            <w:pPr>
              <w:spacing w:after="0"/>
              <w:jc w:val="both"/>
              <w:rPr>
                <w:rFonts w:ascii="Arial" w:hAnsi="Arial" w:cs="Arial"/>
                <w:b/>
                <w:color w:val="009966"/>
                <w:sz w:val="22"/>
                <w:szCs w:val="22"/>
              </w:rPr>
            </w:pPr>
          </w:p>
          <w:p w14:paraId="126072D4" w14:textId="77777777" w:rsidR="00335E50" w:rsidRPr="00512021" w:rsidRDefault="00335E50" w:rsidP="00113241">
            <w:pPr>
              <w:spacing w:after="0"/>
              <w:ind w:left="743" w:hanging="743"/>
              <w:jc w:val="both"/>
              <w:rPr>
                <w:rFonts w:ascii="Arial" w:hAnsi="Arial" w:cs="Arial"/>
                <w:sz w:val="20"/>
              </w:rPr>
            </w:pPr>
          </w:p>
        </w:tc>
      </w:tr>
      <w:tr w:rsidR="00335E50" w:rsidRPr="00B5552C" w14:paraId="11C66DA9" w14:textId="77777777" w:rsidTr="00E93A8F">
        <w:tc>
          <w:tcPr>
            <w:tcW w:w="8414" w:type="dxa"/>
            <w:shd w:val="clear" w:color="auto" w:fill="595959"/>
          </w:tcPr>
          <w:p w14:paraId="425A0033" w14:textId="6717FA4B" w:rsidR="00335E50" w:rsidRPr="00B5552C" w:rsidRDefault="00FE719A" w:rsidP="009C409F">
            <w:pPr>
              <w:spacing w:after="0" w:line="276" w:lineRule="auto"/>
              <w:rPr>
                <w:rFonts w:ascii="Arial" w:hAnsi="Arial" w:cs="Arial"/>
                <w:b/>
                <w:color w:val="F79646"/>
              </w:rPr>
            </w:pPr>
            <w:r>
              <w:rPr>
                <w:rFonts w:ascii="Arial" w:hAnsi="Arial" w:cs="Arial"/>
                <w:b/>
                <w:color w:val="F79646"/>
              </w:rPr>
              <w:lastRenderedPageBreak/>
              <w:t>4</w:t>
            </w:r>
            <w:r w:rsidR="00335E50" w:rsidRPr="00B5552C">
              <w:rPr>
                <w:rFonts w:ascii="Arial" w:hAnsi="Arial" w:cs="Arial"/>
                <w:b/>
                <w:color w:val="F79646"/>
              </w:rPr>
              <w:t>.</w:t>
            </w:r>
            <w:r w:rsidR="00335E50" w:rsidRPr="00B5552C">
              <w:rPr>
                <w:rFonts w:ascii="Arial" w:hAnsi="Arial" w:cs="Arial"/>
                <w:b/>
                <w:color w:val="F79646"/>
              </w:rPr>
              <w:tab/>
              <w:t>Applicable Service Standards</w:t>
            </w:r>
          </w:p>
        </w:tc>
      </w:tr>
      <w:tr w:rsidR="00335E50" w:rsidRPr="00512021" w14:paraId="695F9AE6" w14:textId="77777777" w:rsidTr="00E93A8F">
        <w:tc>
          <w:tcPr>
            <w:tcW w:w="8414" w:type="dxa"/>
            <w:shd w:val="clear" w:color="auto" w:fill="auto"/>
          </w:tcPr>
          <w:p w14:paraId="0469AAAA" w14:textId="77777777" w:rsidR="00335E50" w:rsidRPr="00512021" w:rsidRDefault="00335E50" w:rsidP="009C409F">
            <w:pPr>
              <w:spacing w:after="0"/>
              <w:rPr>
                <w:rFonts w:ascii="Arial" w:hAnsi="Arial" w:cs="Arial"/>
                <w:sz w:val="20"/>
              </w:rPr>
            </w:pPr>
          </w:p>
          <w:p w14:paraId="64C4ED0F" w14:textId="77777777" w:rsidR="00335E50" w:rsidRDefault="00335E50" w:rsidP="009C409F">
            <w:pPr>
              <w:spacing w:after="0"/>
              <w:rPr>
                <w:rFonts w:ascii="Arial" w:hAnsi="Arial" w:cs="Arial"/>
                <w:b/>
                <w:color w:val="009966"/>
                <w:sz w:val="20"/>
              </w:rPr>
            </w:pPr>
            <w:r>
              <w:rPr>
                <w:rFonts w:ascii="Arial" w:hAnsi="Arial" w:cs="Arial"/>
                <w:b/>
                <w:color w:val="009966"/>
                <w:sz w:val="20"/>
              </w:rPr>
              <w:t>4</w:t>
            </w:r>
            <w:r w:rsidRPr="00F47C01">
              <w:rPr>
                <w:rFonts w:ascii="Arial" w:hAnsi="Arial" w:cs="Arial"/>
                <w:b/>
                <w:color w:val="009966"/>
                <w:sz w:val="20"/>
              </w:rPr>
              <w:t>.1</w:t>
            </w:r>
            <w:r w:rsidRPr="00F47C01">
              <w:rPr>
                <w:rFonts w:ascii="Arial" w:hAnsi="Arial" w:cs="Arial"/>
                <w:b/>
                <w:color w:val="009966"/>
                <w:sz w:val="20"/>
              </w:rPr>
              <w:tab/>
              <w:t xml:space="preserve">Applicable national standards </w:t>
            </w:r>
            <w:r>
              <w:rPr>
                <w:rFonts w:ascii="Arial" w:hAnsi="Arial" w:cs="Arial"/>
                <w:b/>
                <w:color w:val="009966"/>
                <w:sz w:val="20"/>
              </w:rPr>
              <w:t>(</w:t>
            </w:r>
            <w:proofErr w:type="spellStart"/>
            <w:r w:rsidRPr="00F47C01">
              <w:rPr>
                <w:rFonts w:ascii="Arial" w:hAnsi="Arial" w:cs="Arial"/>
                <w:b/>
                <w:color w:val="009966"/>
                <w:sz w:val="20"/>
              </w:rPr>
              <w:t>eg</w:t>
            </w:r>
            <w:proofErr w:type="spellEnd"/>
            <w:r w:rsidRPr="00F47C01">
              <w:rPr>
                <w:rFonts w:ascii="Arial" w:hAnsi="Arial" w:cs="Arial"/>
                <w:b/>
                <w:color w:val="009966"/>
                <w:sz w:val="20"/>
              </w:rPr>
              <w:t xml:space="preserve"> NICE</w:t>
            </w:r>
            <w:r>
              <w:rPr>
                <w:rFonts w:ascii="Arial" w:hAnsi="Arial" w:cs="Arial"/>
                <w:b/>
                <w:color w:val="009966"/>
                <w:sz w:val="20"/>
              </w:rPr>
              <w:t>)</w:t>
            </w:r>
          </w:p>
          <w:p w14:paraId="71C74637" w14:textId="77777777" w:rsidR="00E93A8F" w:rsidRDefault="00E93A8F" w:rsidP="009C409F">
            <w:pPr>
              <w:spacing w:after="0"/>
              <w:rPr>
                <w:rFonts w:ascii="Arial" w:hAnsi="Arial" w:cs="Arial"/>
                <w:b/>
                <w:color w:val="009966"/>
                <w:sz w:val="20"/>
              </w:rPr>
            </w:pPr>
          </w:p>
          <w:p w14:paraId="04DDB028" w14:textId="77777777" w:rsidR="00716592" w:rsidRDefault="00E93A8F" w:rsidP="009C409F">
            <w:pPr>
              <w:spacing w:after="0"/>
              <w:rPr>
                <w:rFonts w:ascii="Arial" w:hAnsi="Arial" w:cs="Arial"/>
                <w:sz w:val="20"/>
              </w:rPr>
            </w:pPr>
            <w:r>
              <w:rPr>
                <w:rFonts w:ascii="Arial" w:hAnsi="Arial" w:cs="Arial"/>
                <w:sz w:val="20"/>
              </w:rPr>
              <w:t xml:space="preserve">4.1.1     </w:t>
            </w:r>
            <w:r w:rsidR="00716592" w:rsidRPr="00716592">
              <w:rPr>
                <w:rFonts w:ascii="Arial" w:hAnsi="Arial" w:cs="Arial"/>
                <w:sz w:val="20"/>
              </w:rPr>
              <w:t>Multiple sclerosis: management of multiple sclerosis in primary and secondary care</w:t>
            </w:r>
          </w:p>
          <w:p w14:paraId="47BBB1E4" w14:textId="77777777" w:rsidR="00335E50" w:rsidRDefault="00E93A8F" w:rsidP="009C409F">
            <w:pPr>
              <w:spacing w:after="0"/>
              <w:rPr>
                <w:rFonts w:ascii="Arial" w:hAnsi="Arial" w:cs="Arial"/>
                <w:color w:val="009966"/>
                <w:sz w:val="20"/>
              </w:rPr>
            </w:pPr>
            <w:r>
              <w:t xml:space="preserve">             </w:t>
            </w:r>
            <w:hyperlink r:id="rId9" w:history="1">
              <w:r w:rsidR="00696C1C" w:rsidRPr="009328A9">
                <w:rPr>
                  <w:rStyle w:val="Hyperlink"/>
                  <w:rFonts w:ascii="Arial" w:hAnsi="Arial" w:cs="Arial"/>
                  <w:sz w:val="20"/>
                </w:rPr>
                <w:t>http://www.nice.org.uk/nicemedia/live/13595/60372/60372.pdf</w:t>
              </w:r>
            </w:hyperlink>
            <w:r w:rsidR="00696C1C">
              <w:rPr>
                <w:rFonts w:ascii="Arial" w:hAnsi="Arial" w:cs="Arial"/>
                <w:color w:val="009966"/>
                <w:sz w:val="20"/>
              </w:rPr>
              <w:t xml:space="preserve"> </w:t>
            </w:r>
          </w:p>
          <w:p w14:paraId="06A45CFC" w14:textId="77777777" w:rsidR="00335E50" w:rsidRDefault="00335E50" w:rsidP="009C409F">
            <w:pPr>
              <w:spacing w:after="0"/>
              <w:rPr>
                <w:rFonts w:ascii="Arial" w:hAnsi="Arial" w:cs="Arial"/>
                <w:color w:val="009966"/>
                <w:sz w:val="20"/>
              </w:rPr>
            </w:pPr>
          </w:p>
          <w:p w14:paraId="6A8FEB43" w14:textId="77777777" w:rsidR="00335E50" w:rsidRPr="00D47FCE" w:rsidRDefault="00335E50" w:rsidP="009C409F">
            <w:pPr>
              <w:spacing w:after="0"/>
              <w:ind w:left="743" w:hanging="743"/>
              <w:rPr>
                <w:rFonts w:ascii="Arial" w:hAnsi="Arial" w:cs="Arial"/>
                <w:b/>
                <w:color w:val="009966"/>
                <w:sz w:val="20"/>
              </w:rPr>
            </w:pPr>
            <w:r w:rsidRPr="00D47FCE">
              <w:rPr>
                <w:rFonts w:ascii="Arial" w:hAnsi="Arial" w:cs="Arial"/>
                <w:b/>
                <w:color w:val="009966"/>
                <w:sz w:val="20"/>
              </w:rPr>
              <w:t>4.2</w:t>
            </w:r>
            <w:r w:rsidRPr="00D47FCE">
              <w:rPr>
                <w:rFonts w:ascii="Arial" w:hAnsi="Arial" w:cs="Arial"/>
                <w:b/>
                <w:color w:val="009966"/>
                <w:sz w:val="20"/>
              </w:rPr>
              <w:tab/>
              <w:t xml:space="preserve">Applicable standards </w:t>
            </w:r>
            <w:r>
              <w:rPr>
                <w:rFonts w:ascii="Arial" w:hAnsi="Arial" w:cs="Arial"/>
                <w:b/>
                <w:color w:val="009966"/>
                <w:sz w:val="20"/>
              </w:rPr>
              <w:t>set out in Guidance and/or issued by</w:t>
            </w:r>
            <w:r w:rsidRPr="00D47FCE">
              <w:rPr>
                <w:rFonts w:ascii="Arial" w:hAnsi="Arial" w:cs="Arial"/>
                <w:b/>
                <w:color w:val="009966"/>
                <w:sz w:val="20"/>
              </w:rPr>
              <w:t xml:space="preserve"> a competent body (</w:t>
            </w:r>
            <w:proofErr w:type="spellStart"/>
            <w:r w:rsidRPr="00D47FCE">
              <w:rPr>
                <w:rFonts w:ascii="Arial" w:hAnsi="Arial" w:cs="Arial"/>
                <w:b/>
                <w:color w:val="009966"/>
                <w:sz w:val="20"/>
              </w:rPr>
              <w:t>eg</w:t>
            </w:r>
            <w:proofErr w:type="spellEnd"/>
            <w:r w:rsidRPr="00D47FCE">
              <w:rPr>
                <w:rFonts w:ascii="Arial" w:hAnsi="Arial" w:cs="Arial"/>
                <w:b/>
                <w:color w:val="009966"/>
                <w:sz w:val="20"/>
              </w:rPr>
              <w:t xml:space="preserve"> Royal Colleges) </w:t>
            </w:r>
          </w:p>
          <w:p w14:paraId="2E4160A1" w14:textId="77777777" w:rsidR="00335E50" w:rsidRPr="00390A2D" w:rsidRDefault="00335E50" w:rsidP="009C409F">
            <w:pPr>
              <w:spacing w:after="0"/>
              <w:ind w:left="743" w:hanging="743"/>
              <w:rPr>
                <w:rFonts w:ascii="Arial" w:hAnsi="Arial" w:cs="Arial"/>
                <w:color w:val="009966"/>
                <w:sz w:val="20"/>
              </w:rPr>
            </w:pPr>
          </w:p>
          <w:p w14:paraId="1D24BA8F" w14:textId="77777777" w:rsidR="00335E50" w:rsidRDefault="00335E50" w:rsidP="009C409F">
            <w:pPr>
              <w:spacing w:after="0"/>
              <w:rPr>
                <w:rFonts w:ascii="Arial" w:hAnsi="Arial" w:cs="Arial"/>
                <w:b/>
                <w:color w:val="009966"/>
                <w:sz w:val="20"/>
              </w:rPr>
            </w:pPr>
            <w:r>
              <w:rPr>
                <w:rFonts w:ascii="Arial" w:hAnsi="Arial" w:cs="Arial"/>
                <w:b/>
                <w:color w:val="009966"/>
                <w:sz w:val="20"/>
              </w:rPr>
              <w:t>4.3</w:t>
            </w:r>
            <w:r>
              <w:rPr>
                <w:rFonts w:ascii="Arial" w:hAnsi="Arial" w:cs="Arial"/>
                <w:b/>
                <w:color w:val="009966"/>
                <w:sz w:val="20"/>
              </w:rPr>
              <w:tab/>
              <w:t xml:space="preserve">Applicable local </w:t>
            </w:r>
            <w:r w:rsidRPr="00F47C01">
              <w:rPr>
                <w:rFonts w:ascii="Arial" w:hAnsi="Arial" w:cs="Arial"/>
                <w:b/>
                <w:color w:val="009966"/>
                <w:sz w:val="20"/>
              </w:rPr>
              <w:t>standards</w:t>
            </w:r>
          </w:p>
          <w:p w14:paraId="5E222E15" w14:textId="77777777" w:rsidR="003134D3" w:rsidRDefault="003134D3" w:rsidP="009C409F">
            <w:pPr>
              <w:spacing w:after="0"/>
              <w:rPr>
                <w:rFonts w:ascii="Arial" w:hAnsi="Arial" w:cs="Arial"/>
                <w:b/>
                <w:color w:val="009966"/>
                <w:sz w:val="20"/>
              </w:rPr>
            </w:pPr>
          </w:p>
          <w:p w14:paraId="604EBD2F" w14:textId="47BCA0F2" w:rsidR="003134D3" w:rsidRPr="00F47C01" w:rsidRDefault="003134D3" w:rsidP="009C409F">
            <w:pPr>
              <w:spacing w:after="0"/>
              <w:rPr>
                <w:rFonts w:ascii="Arial" w:hAnsi="Arial" w:cs="Arial"/>
                <w:b/>
                <w:color w:val="009966"/>
                <w:sz w:val="20"/>
              </w:rPr>
            </w:pPr>
          </w:p>
          <w:p w14:paraId="791658F5" w14:textId="77777777" w:rsidR="00335E50" w:rsidRPr="00512021" w:rsidRDefault="00335E50" w:rsidP="009C409F">
            <w:pPr>
              <w:spacing w:after="0"/>
              <w:rPr>
                <w:rFonts w:ascii="Arial" w:hAnsi="Arial" w:cs="Arial"/>
                <w:sz w:val="20"/>
              </w:rPr>
            </w:pPr>
          </w:p>
        </w:tc>
      </w:tr>
      <w:tr w:rsidR="00335E50" w:rsidRPr="00B5552C" w14:paraId="3B50261E" w14:textId="77777777" w:rsidTr="00E93A8F">
        <w:tc>
          <w:tcPr>
            <w:tcW w:w="8414" w:type="dxa"/>
            <w:shd w:val="clear" w:color="auto" w:fill="595959"/>
          </w:tcPr>
          <w:p w14:paraId="13C658FA" w14:textId="77777777" w:rsidR="00335E50" w:rsidRPr="00B5552C" w:rsidRDefault="00335E50" w:rsidP="009C409F">
            <w:pPr>
              <w:spacing w:after="0" w:line="276" w:lineRule="auto"/>
              <w:rPr>
                <w:rFonts w:ascii="Arial" w:hAnsi="Arial" w:cs="Arial"/>
                <w:b/>
                <w:color w:val="F79646"/>
              </w:rPr>
            </w:pPr>
            <w:r w:rsidRPr="00B5552C">
              <w:rPr>
                <w:rFonts w:ascii="Arial" w:hAnsi="Arial" w:cs="Arial"/>
                <w:b/>
                <w:color w:val="F79646"/>
              </w:rPr>
              <w:t>5.</w:t>
            </w:r>
            <w:r w:rsidRPr="00B5552C">
              <w:rPr>
                <w:rFonts w:ascii="Arial" w:hAnsi="Arial" w:cs="Arial"/>
                <w:b/>
                <w:color w:val="F79646"/>
              </w:rPr>
              <w:tab/>
            </w:r>
            <w:r>
              <w:rPr>
                <w:rFonts w:ascii="Arial" w:hAnsi="Arial" w:cs="Arial"/>
                <w:b/>
                <w:color w:val="F79646"/>
              </w:rPr>
              <w:t>Applicable</w:t>
            </w:r>
            <w:r w:rsidRPr="00B5552C">
              <w:rPr>
                <w:rFonts w:ascii="Arial" w:hAnsi="Arial" w:cs="Arial"/>
                <w:b/>
                <w:color w:val="F79646"/>
              </w:rPr>
              <w:t xml:space="preserve"> quality requirements and CQUIN goals</w:t>
            </w:r>
          </w:p>
        </w:tc>
      </w:tr>
      <w:tr w:rsidR="00335E50" w:rsidRPr="00512021" w14:paraId="7E638C6D" w14:textId="77777777" w:rsidTr="00E93A8F">
        <w:tc>
          <w:tcPr>
            <w:tcW w:w="8414" w:type="dxa"/>
            <w:shd w:val="clear" w:color="auto" w:fill="auto"/>
          </w:tcPr>
          <w:p w14:paraId="0CD328B0" w14:textId="27CAFB16" w:rsidR="00335E50" w:rsidRPr="00390A2D" w:rsidRDefault="00335E50" w:rsidP="009C409F">
            <w:pPr>
              <w:spacing w:after="0"/>
              <w:rPr>
                <w:rFonts w:ascii="Arial" w:hAnsi="Arial" w:cs="Arial"/>
                <w:color w:val="009966"/>
                <w:sz w:val="20"/>
              </w:rPr>
            </w:pPr>
          </w:p>
          <w:p w14:paraId="1BCCAEF9" w14:textId="77777777" w:rsidR="00E93A8F" w:rsidRDefault="00335E50" w:rsidP="00335E50">
            <w:pPr>
              <w:pStyle w:val="ListParagraph"/>
              <w:numPr>
                <w:ilvl w:val="1"/>
                <w:numId w:val="2"/>
              </w:numPr>
              <w:ind w:left="743" w:hanging="743"/>
              <w:rPr>
                <w:rFonts w:ascii="Arial" w:hAnsi="Arial" w:cs="Arial"/>
                <w:b/>
                <w:color w:val="00B050"/>
                <w:sz w:val="20"/>
                <w:szCs w:val="20"/>
              </w:rPr>
            </w:pPr>
            <w:r>
              <w:rPr>
                <w:rFonts w:ascii="Arial" w:hAnsi="Arial" w:cs="Arial"/>
                <w:b/>
                <w:color w:val="00B050"/>
                <w:sz w:val="20"/>
                <w:szCs w:val="20"/>
              </w:rPr>
              <w:t>Applicable</w:t>
            </w:r>
            <w:r w:rsidRPr="00D47FCE">
              <w:rPr>
                <w:rFonts w:ascii="Arial" w:hAnsi="Arial" w:cs="Arial"/>
                <w:b/>
                <w:color w:val="00B050"/>
                <w:sz w:val="20"/>
                <w:szCs w:val="20"/>
              </w:rPr>
              <w:t xml:space="preserve"> quality requirements</w:t>
            </w:r>
            <w:r>
              <w:rPr>
                <w:rFonts w:ascii="Arial" w:hAnsi="Arial" w:cs="Arial"/>
                <w:b/>
                <w:color w:val="00B050"/>
                <w:sz w:val="20"/>
                <w:szCs w:val="20"/>
              </w:rPr>
              <w:t xml:space="preserve"> </w:t>
            </w:r>
          </w:p>
          <w:p w14:paraId="1661416E" w14:textId="77777777" w:rsidR="00E93A8F" w:rsidRDefault="00E93A8F" w:rsidP="00E93A8F">
            <w:pPr>
              <w:pStyle w:val="ListParagraph"/>
              <w:ind w:left="743"/>
              <w:rPr>
                <w:rFonts w:ascii="Arial" w:hAnsi="Arial" w:cs="Arial"/>
                <w:b/>
                <w:color w:val="00B050"/>
                <w:sz w:val="20"/>
                <w:szCs w:val="20"/>
              </w:rPr>
            </w:pPr>
          </w:p>
          <w:p w14:paraId="2C17CA91" w14:textId="77777777" w:rsidR="00FC0D4E" w:rsidRDefault="00E93A8F" w:rsidP="00FC0D4E">
            <w:pPr>
              <w:pStyle w:val="ListParagraph"/>
              <w:numPr>
                <w:ilvl w:val="2"/>
                <w:numId w:val="2"/>
              </w:numPr>
              <w:rPr>
                <w:rFonts w:ascii="Arial" w:hAnsi="Arial" w:cs="Arial"/>
                <w:sz w:val="22"/>
                <w:szCs w:val="22"/>
              </w:rPr>
            </w:pPr>
            <w:r w:rsidRPr="00E93A8F">
              <w:rPr>
                <w:rFonts w:ascii="Arial" w:hAnsi="Arial" w:cs="Arial"/>
                <w:sz w:val="22"/>
                <w:szCs w:val="22"/>
              </w:rPr>
              <w:t xml:space="preserve"> </w:t>
            </w:r>
            <w:r w:rsidR="00335E50" w:rsidRPr="00E93A8F">
              <w:rPr>
                <w:rFonts w:ascii="Arial" w:hAnsi="Arial" w:cs="Arial"/>
                <w:sz w:val="22"/>
                <w:szCs w:val="22"/>
              </w:rPr>
              <w:t>(See Schedule 4 Parts A-D)</w:t>
            </w:r>
            <w:r w:rsidR="00FC0D4E" w:rsidRPr="002538C4">
              <w:rPr>
                <w:rFonts w:ascii="Arial" w:hAnsi="Arial" w:cs="Arial"/>
                <w:sz w:val="22"/>
                <w:szCs w:val="22"/>
              </w:rPr>
              <w:t xml:space="preserve"> </w:t>
            </w:r>
          </w:p>
          <w:p w14:paraId="27C2D998" w14:textId="77777777" w:rsidR="00FC0D4E" w:rsidRDefault="00FC0D4E" w:rsidP="00FC0D4E">
            <w:pPr>
              <w:pStyle w:val="ListParagraph"/>
              <w:rPr>
                <w:rFonts w:ascii="Arial" w:hAnsi="Arial" w:cs="Arial"/>
                <w:sz w:val="22"/>
                <w:szCs w:val="22"/>
              </w:rPr>
            </w:pPr>
          </w:p>
          <w:p w14:paraId="7922698B" w14:textId="77777777" w:rsidR="00FC0D4E" w:rsidRPr="002538C4" w:rsidRDefault="00FC0D4E" w:rsidP="00FC0D4E">
            <w:pPr>
              <w:pStyle w:val="ListParagraph"/>
              <w:numPr>
                <w:ilvl w:val="2"/>
                <w:numId w:val="2"/>
              </w:numPr>
              <w:rPr>
                <w:rFonts w:ascii="Arial" w:hAnsi="Arial" w:cs="Arial"/>
                <w:sz w:val="22"/>
                <w:szCs w:val="22"/>
              </w:rPr>
            </w:pPr>
            <w:r w:rsidRPr="002538C4">
              <w:rPr>
                <w:rFonts w:ascii="Arial" w:hAnsi="Arial" w:cs="Arial"/>
                <w:sz w:val="22"/>
                <w:szCs w:val="22"/>
              </w:rPr>
              <w:t>The service delivered will be subject to clinical audit and monitoring will be carried out as part of an annual review of the contract and as part of a bi-annual review of this service specification</w:t>
            </w:r>
          </w:p>
          <w:p w14:paraId="3837E4B8" w14:textId="77777777" w:rsidR="00FC0D4E" w:rsidRPr="002538C4" w:rsidRDefault="00FC0D4E" w:rsidP="00FC0D4E">
            <w:pPr>
              <w:rPr>
                <w:rFonts w:ascii="Arial" w:hAnsi="Arial" w:cs="Arial"/>
                <w:sz w:val="22"/>
                <w:szCs w:val="22"/>
              </w:rPr>
            </w:pPr>
          </w:p>
          <w:p w14:paraId="2C3E02E6" w14:textId="77777777" w:rsidR="00335E50" w:rsidRPr="00D47FCE" w:rsidRDefault="00335E50" w:rsidP="00335E50">
            <w:pPr>
              <w:pStyle w:val="ListParagraph"/>
              <w:numPr>
                <w:ilvl w:val="1"/>
                <w:numId w:val="2"/>
              </w:numPr>
              <w:ind w:left="743" w:hanging="743"/>
              <w:rPr>
                <w:rFonts w:ascii="Arial" w:hAnsi="Arial" w:cs="Arial"/>
                <w:b/>
                <w:color w:val="00B050"/>
                <w:sz w:val="20"/>
                <w:szCs w:val="20"/>
              </w:rPr>
            </w:pPr>
            <w:r>
              <w:rPr>
                <w:rFonts w:ascii="Arial" w:hAnsi="Arial" w:cs="Arial"/>
                <w:b/>
                <w:color w:val="00B050"/>
                <w:sz w:val="20"/>
                <w:szCs w:val="20"/>
              </w:rPr>
              <w:t>Applicable</w:t>
            </w:r>
            <w:r w:rsidRPr="00D47FCE">
              <w:rPr>
                <w:rFonts w:ascii="Arial" w:hAnsi="Arial" w:cs="Arial"/>
                <w:b/>
                <w:color w:val="00B050"/>
                <w:sz w:val="20"/>
                <w:szCs w:val="20"/>
              </w:rPr>
              <w:t xml:space="preserve"> CQUIN goals</w:t>
            </w:r>
            <w:r>
              <w:rPr>
                <w:rFonts w:ascii="Arial" w:hAnsi="Arial" w:cs="Arial"/>
                <w:b/>
                <w:color w:val="00B050"/>
                <w:sz w:val="20"/>
                <w:szCs w:val="20"/>
              </w:rPr>
              <w:t xml:space="preserve"> (See Schedule 4 Part E)</w:t>
            </w:r>
          </w:p>
          <w:p w14:paraId="62020CAA" w14:textId="77777777" w:rsidR="00335E50" w:rsidRDefault="00335E50" w:rsidP="009C409F">
            <w:pPr>
              <w:spacing w:after="0"/>
              <w:rPr>
                <w:rFonts w:ascii="Arial" w:hAnsi="Arial" w:cs="Arial"/>
                <w:color w:val="009966"/>
                <w:sz w:val="20"/>
              </w:rPr>
            </w:pPr>
          </w:p>
          <w:p w14:paraId="03ACD12B" w14:textId="04934C33" w:rsidR="00335E50" w:rsidRPr="00B70F83" w:rsidRDefault="00B70F83" w:rsidP="009C409F">
            <w:pPr>
              <w:spacing w:after="0"/>
              <w:rPr>
                <w:rFonts w:ascii="Arial" w:hAnsi="Arial" w:cs="Arial"/>
                <w:sz w:val="20"/>
              </w:rPr>
            </w:pPr>
            <w:r w:rsidRPr="00B70F83">
              <w:rPr>
                <w:rFonts w:ascii="Arial" w:hAnsi="Arial" w:cs="Arial"/>
                <w:sz w:val="20"/>
              </w:rPr>
              <w:t>Unused</w:t>
            </w:r>
          </w:p>
          <w:p w14:paraId="17E11852" w14:textId="77777777" w:rsidR="00335E50" w:rsidRPr="00390A2D" w:rsidRDefault="00335E50" w:rsidP="009C409F">
            <w:pPr>
              <w:spacing w:after="0"/>
              <w:rPr>
                <w:rFonts w:ascii="Arial" w:hAnsi="Arial" w:cs="Arial"/>
                <w:color w:val="009966"/>
                <w:sz w:val="20"/>
              </w:rPr>
            </w:pPr>
          </w:p>
          <w:p w14:paraId="316EB005" w14:textId="77777777" w:rsidR="00335E50" w:rsidRPr="00512021" w:rsidRDefault="00335E50" w:rsidP="009C409F">
            <w:pPr>
              <w:spacing w:after="0"/>
              <w:rPr>
                <w:rFonts w:ascii="Arial" w:hAnsi="Arial" w:cs="Arial"/>
                <w:sz w:val="20"/>
              </w:rPr>
            </w:pPr>
          </w:p>
        </w:tc>
      </w:tr>
      <w:tr w:rsidR="00335E50" w:rsidRPr="00B5552C" w14:paraId="7B21F7CE" w14:textId="77777777" w:rsidTr="00E93A8F">
        <w:tc>
          <w:tcPr>
            <w:tcW w:w="8414" w:type="dxa"/>
            <w:shd w:val="clear" w:color="auto" w:fill="595959"/>
          </w:tcPr>
          <w:p w14:paraId="4C0F1EEB" w14:textId="77777777" w:rsidR="00335E50" w:rsidRPr="00B5552C" w:rsidRDefault="00335E50" w:rsidP="009C409F">
            <w:pPr>
              <w:spacing w:after="0" w:line="276" w:lineRule="auto"/>
              <w:rPr>
                <w:rFonts w:ascii="Arial" w:hAnsi="Arial" w:cs="Arial"/>
                <w:b/>
                <w:color w:val="F79646"/>
              </w:rPr>
            </w:pPr>
            <w:r w:rsidRPr="00B5552C">
              <w:rPr>
                <w:rFonts w:ascii="Arial" w:hAnsi="Arial" w:cs="Arial"/>
                <w:b/>
                <w:color w:val="F79646"/>
              </w:rPr>
              <w:lastRenderedPageBreak/>
              <w:t>6.</w:t>
            </w:r>
            <w:r w:rsidRPr="00B5552C">
              <w:rPr>
                <w:rFonts w:ascii="Arial" w:hAnsi="Arial" w:cs="Arial"/>
                <w:b/>
                <w:color w:val="F79646"/>
              </w:rPr>
              <w:tab/>
              <w:t>Location of Provider Premises</w:t>
            </w:r>
          </w:p>
        </w:tc>
      </w:tr>
      <w:tr w:rsidR="00335E50" w:rsidRPr="00512021" w14:paraId="194D0C09" w14:textId="77777777" w:rsidTr="00E93A8F">
        <w:tc>
          <w:tcPr>
            <w:tcW w:w="8414" w:type="dxa"/>
            <w:shd w:val="clear" w:color="auto" w:fill="auto"/>
          </w:tcPr>
          <w:p w14:paraId="612CA341" w14:textId="77777777" w:rsidR="00335E50" w:rsidRPr="00512021" w:rsidRDefault="00335E50" w:rsidP="009C409F">
            <w:pPr>
              <w:spacing w:after="0"/>
              <w:rPr>
                <w:rFonts w:ascii="Arial" w:hAnsi="Arial" w:cs="Arial"/>
                <w:sz w:val="20"/>
              </w:rPr>
            </w:pPr>
          </w:p>
          <w:p w14:paraId="087FD38D" w14:textId="77777777" w:rsidR="00335E50" w:rsidRPr="00F47C01" w:rsidRDefault="00335E50" w:rsidP="009C409F">
            <w:pPr>
              <w:spacing w:after="0"/>
              <w:rPr>
                <w:rFonts w:ascii="Arial" w:hAnsi="Arial" w:cs="Arial"/>
                <w:b/>
                <w:color w:val="009966"/>
                <w:sz w:val="20"/>
              </w:rPr>
            </w:pPr>
            <w:r>
              <w:rPr>
                <w:rFonts w:ascii="Arial" w:hAnsi="Arial" w:cs="Arial"/>
                <w:b/>
                <w:color w:val="009966"/>
                <w:sz w:val="20"/>
              </w:rPr>
              <w:t>The Provider’</w:t>
            </w:r>
            <w:r w:rsidRPr="00F47C01">
              <w:rPr>
                <w:rFonts w:ascii="Arial" w:hAnsi="Arial" w:cs="Arial"/>
                <w:b/>
                <w:color w:val="009966"/>
                <w:sz w:val="20"/>
              </w:rPr>
              <w:t>s Premises are located at:</w:t>
            </w:r>
          </w:p>
          <w:p w14:paraId="2AE38105" w14:textId="77777777" w:rsidR="00335E50" w:rsidRPr="00390A2D" w:rsidRDefault="00335E50" w:rsidP="009C409F">
            <w:pPr>
              <w:spacing w:after="0"/>
              <w:rPr>
                <w:rFonts w:ascii="Arial" w:hAnsi="Arial" w:cs="Arial"/>
                <w:color w:val="009966"/>
                <w:sz w:val="20"/>
              </w:rPr>
            </w:pPr>
          </w:p>
          <w:p w14:paraId="74D96A84" w14:textId="77777777" w:rsidR="00335E50" w:rsidRPr="00390A2D" w:rsidRDefault="00335E50" w:rsidP="009C409F">
            <w:pPr>
              <w:spacing w:after="0"/>
              <w:rPr>
                <w:rFonts w:ascii="Arial" w:hAnsi="Arial" w:cs="Arial"/>
                <w:color w:val="009966"/>
                <w:sz w:val="20"/>
              </w:rPr>
            </w:pPr>
            <w:r>
              <w:rPr>
                <w:rFonts w:ascii="Arial" w:hAnsi="Arial" w:cs="Arial"/>
                <w:color w:val="009966"/>
                <w:sz w:val="20"/>
              </w:rPr>
              <w:t xml:space="preserve"> </w:t>
            </w:r>
            <w:r w:rsidR="00EA13C9" w:rsidRPr="000E5D52">
              <w:rPr>
                <w:rFonts w:ascii="Arial" w:eastAsia="Times New Roman" w:hAnsi="Arial" w:cs="Arial"/>
                <w:sz w:val="20"/>
                <w:szCs w:val="24"/>
                <w:lang w:val="en-GB" w:eastAsia="en-GB"/>
              </w:rPr>
              <w:t>List of practices to be inserted.</w:t>
            </w:r>
            <w:r w:rsidR="00EA13C9">
              <w:rPr>
                <w:rFonts w:ascii="Arial" w:hAnsi="Arial" w:cs="Arial"/>
                <w:color w:val="009966"/>
                <w:sz w:val="20"/>
              </w:rPr>
              <w:t xml:space="preserve"> </w:t>
            </w:r>
          </w:p>
          <w:p w14:paraId="53D831A7" w14:textId="77777777" w:rsidR="00335E50" w:rsidRDefault="00335E50" w:rsidP="009C409F">
            <w:pPr>
              <w:spacing w:after="0"/>
              <w:rPr>
                <w:rFonts w:ascii="Arial" w:hAnsi="Arial" w:cs="Arial"/>
                <w:sz w:val="20"/>
              </w:rPr>
            </w:pPr>
          </w:p>
          <w:p w14:paraId="27F5BC7F" w14:textId="77777777" w:rsidR="000E5D52" w:rsidRPr="00512021" w:rsidRDefault="000E5D52" w:rsidP="009C409F">
            <w:pPr>
              <w:spacing w:after="0"/>
              <w:rPr>
                <w:rFonts w:ascii="Arial" w:hAnsi="Arial" w:cs="Arial"/>
                <w:sz w:val="20"/>
              </w:rPr>
            </w:pPr>
          </w:p>
        </w:tc>
      </w:tr>
    </w:tbl>
    <w:p w14:paraId="3BD37C14" w14:textId="77777777" w:rsidR="00335E50" w:rsidRDefault="00335E50" w:rsidP="00335E50">
      <w:pPr>
        <w:spacing w:after="0"/>
        <w:rPr>
          <w:rFonts w:ascii="Arial" w:hAnsi="Arial" w:cs="Arial"/>
          <w:sz w:val="20"/>
        </w:rPr>
      </w:pPr>
    </w:p>
    <w:p w14:paraId="3B4BD7B1" w14:textId="77777777" w:rsidR="004A1BF4" w:rsidRDefault="004A1BF4"/>
    <w:p w14:paraId="679E85A1" w14:textId="77777777" w:rsidR="008753CF" w:rsidRDefault="008753CF"/>
    <w:p w14:paraId="477953A5" w14:textId="77777777" w:rsidR="008753CF" w:rsidRPr="008753CF" w:rsidRDefault="008753CF" w:rsidP="008753CF">
      <w:pPr>
        <w:rPr>
          <w:rFonts w:ascii="Arial" w:hAnsi="Arial" w:cs="Arial"/>
          <w:b/>
          <w:sz w:val="20"/>
        </w:rPr>
      </w:pPr>
      <w:r w:rsidRPr="008753CF">
        <w:rPr>
          <w:rFonts w:ascii="Arial" w:hAnsi="Arial" w:cs="Arial"/>
          <w:b/>
          <w:sz w:val="20"/>
        </w:rPr>
        <w:t>Payment Arrangements:</w:t>
      </w:r>
    </w:p>
    <w:p w14:paraId="148AB8D6" w14:textId="77777777" w:rsidR="00B533F1" w:rsidRPr="00B533F1" w:rsidRDefault="00B533F1" w:rsidP="00B533F1">
      <w:pPr>
        <w:rPr>
          <w:rFonts w:ascii="Arial" w:hAnsi="Arial" w:cs="Arial"/>
          <w:sz w:val="20"/>
        </w:rPr>
      </w:pPr>
      <w:r w:rsidRPr="00B533F1">
        <w:rPr>
          <w:rFonts w:ascii="Arial" w:hAnsi="Arial" w:cs="Arial"/>
          <w:sz w:val="20"/>
        </w:rPr>
        <w:t>This agreement is to cover the 12 m</w:t>
      </w:r>
      <w:r>
        <w:rPr>
          <w:rFonts w:ascii="Arial" w:hAnsi="Arial" w:cs="Arial"/>
          <w:sz w:val="20"/>
        </w:rPr>
        <w:t>onths commencing 1</w:t>
      </w:r>
      <w:r w:rsidRPr="00B533F1">
        <w:rPr>
          <w:rFonts w:ascii="Arial" w:hAnsi="Arial" w:cs="Arial"/>
          <w:sz w:val="20"/>
          <w:vertAlign w:val="superscript"/>
        </w:rPr>
        <w:t>st</w:t>
      </w:r>
      <w:r>
        <w:rPr>
          <w:rFonts w:ascii="Arial" w:hAnsi="Arial" w:cs="Arial"/>
          <w:sz w:val="20"/>
        </w:rPr>
        <w:t xml:space="preserve"> April 2014.</w:t>
      </w:r>
    </w:p>
    <w:p w14:paraId="067C1F3D" w14:textId="658A53A3" w:rsidR="004E23AB" w:rsidRDefault="004E23AB" w:rsidP="00B533F1">
      <w:pPr>
        <w:rPr>
          <w:rFonts w:ascii="Arial" w:hAnsi="Arial" w:cs="Arial"/>
          <w:sz w:val="20"/>
        </w:rPr>
      </w:pPr>
      <w:r w:rsidRPr="004E23AB">
        <w:rPr>
          <w:rFonts w:ascii="Arial" w:hAnsi="Arial" w:cs="Arial"/>
          <w:sz w:val="20"/>
        </w:rPr>
        <w:t>£10.54 for each patient registered with the Provider on the 1st of the calendar month, who is diagnosed with MS</w:t>
      </w:r>
    </w:p>
    <w:tbl>
      <w:tblPr>
        <w:tblStyle w:val="TableGrid1"/>
        <w:tblW w:w="9464" w:type="dxa"/>
        <w:tblLook w:val="04A0" w:firstRow="1" w:lastRow="0" w:firstColumn="1" w:lastColumn="0" w:noHBand="0" w:noVBand="1"/>
      </w:tblPr>
      <w:tblGrid>
        <w:gridCol w:w="1951"/>
        <w:gridCol w:w="2308"/>
        <w:gridCol w:w="911"/>
        <w:gridCol w:w="2026"/>
        <w:gridCol w:w="2268"/>
      </w:tblGrid>
      <w:tr w:rsidR="00421AF9" w:rsidRPr="00DF05E0" w14:paraId="4D30939D" w14:textId="77777777" w:rsidTr="007660DB">
        <w:trPr>
          <w:trHeight w:val="288"/>
        </w:trPr>
        <w:tc>
          <w:tcPr>
            <w:tcW w:w="1951" w:type="dxa"/>
            <w:noWrap/>
          </w:tcPr>
          <w:p w14:paraId="0F5EEC6F" w14:textId="77777777" w:rsidR="00421AF9" w:rsidRPr="00DF05E0" w:rsidRDefault="00421AF9" w:rsidP="007660DB">
            <w:pPr>
              <w:rPr>
                <w:rFonts w:eastAsiaTheme="minorHAnsi"/>
                <w:b/>
                <w:sz w:val="22"/>
                <w:szCs w:val="22"/>
                <w:lang w:val="en-GB" w:eastAsia="en-US"/>
              </w:rPr>
            </w:pPr>
            <w:r w:rsidRPr="00DF05E0">
              <w:rPr>
                <w:rFonts w:eastAsiaTheme="minorHAnsi"/>
                <w:b/>
                <w:sz w:val="22"/>
                <w:szCs w:val="22"/>
                <w:lang w:val="en-GB" w:eastAsia="en-US"/>
              </w:rPr>
              <w:t>Claim Type</w:t>
            </w:r>
          </w:p>
        </w:tc>
        <w:tc>
          <w:tcPr>
            <w:tcW w:w="2308" w:type="dxa"/>
            <w:noWrap/>
          </w:tcPr>
          <w:p w14:paraId="47A11C11" w14:textId="77777777" w:rsidR="00421AF9" w:rsidRPr="00DF05E0" w:rsidRDefault="00421AF9" w:rsidP="007660DB">
            <w:pPr>
              <w:rPr>
                <w:rFonts w:eastAsiaTheme="minorHAnsi"/>
                <w:b/>
                <w:sz w:val="22"/>
                <w:szCs w:val="22"/>
                <w:lang w:val="en-GB" w:eastAsia="en-US"/>
              </w:rPr>
            </w:pPr>
            <w:r w:rsidRPr="00DF05E0">
              <w:rPr>
                <w:rFonts w:eastAsiaTheme="minorHAnsi"/>
                <w:b/>
                <w:sz w:val="22"/>
                <w:szCs w:val="22"/>
                <w:lang w:val="en-GB" w:eastAsia="en-US"/>
              </w:rPr>
              <w:t>Payment (net CQUIN)</w:t>
            </w:r>
          </w:p>
        </w:tc>
        <w:tc>
          <w:tcPr>
            <w:tcW w:w="911" w:type="dxa"/>
            <w:noWrap/>
          </w:tcPr>
          <w:p w14:paraId="0ABE856E" w14:textId="77777777" w:rsidR="00421AF9" w:rsidRPr="00DF05E0" w:rsidRDefault="00421AF9" w:rsidP="007660DB">
            <w:pPr>
              <w:rPr>
                <w:rFonts w:eastAsiaTheme="minorHAnsi"/>
                <w:b/>
                <w:sz w:val="22"/>
                <w:szCs w:val="22"/>
                <w:lang w:val="en-GB" w:eastAsia="en-US"/>
              </w:rPr>
            </w:pPr>
            <w:r w:rsidRPr="00DF05E0">
              <w:rPr>
                <w:rFonts w:eastAsiaTheme="minorHAnsi"/>
                <w:b/>
                <w:sz w:val="22"/>
                <w:szCs w:val="22"/>
                <w:lang w:val="en-GB" w:eastAsia="en-US"/>
              </w:rPr>
              <w:t>CQUIN</w:t>
            </w:r>
          </w:p>
        </w:tc>
        <w:tc>
          <w:tcPr>
            <w:tcW w:w="2026" w:type="dxa"/>
            <w:noWrap/>
          </w:tcPr>
          <w:p w14:paraId="4A118ADA" w14:textId="77777777" w:rsidR="00421AF9" w:rsidRPr="00DF05E0" w:rsidRDefault="00421AF9" w:rsidP="007660DB">
            <w:pPr>
              <w:rPr>
                <w:rFonts w:eastAsiaTheme="minorHAnsi"/>
                <w:b/>
                <w:sz w:val="22"/>
                <w:szCs w:val="22"/>
                <w:lang w:val="en-GB" w:eastAsia="en-US"/>
              </w:rPr>
            </w:pPr>
            <w:r w:rsidRPr="00DF05E0">
              <w:rPr>
                <w:rFonts w:eastAsiaTheme="minorHAnsi"/>
                <w:b/>
                <w:sz w:val="22"/>
                <w:szCs w:val="22"/>
                <w:lang w:val="en-GB" w:eastAsia="en-US"/>
              </w:rPr>
              <w:t>Payment per claim</w:t>
            </w:r>
          </w:p>
        </w:tc>
        <w:tc>
          <w:tcPr>
            <w:tcW w:w="2268" w:type="dxa"/>
            <w:noWrap/>
          </w:tcPr>
          <w:p w14:paraId="1E08A863" w14:textId="77777777" w:rsidR="00421AF9" w:rsidRPr="00DF05E0" w:rsidRDefault="00421AF9" w:rsidP="007660DB">
            <w:pPr>
              <w:rPr>
                <w:rFonts w:eastAsiaTheme="minorHAnsi"/>
                <w:b/>
                <w:sz w:val="22"/>
                <w:szCs w:val="22"/>
                <w:lang w:val="en-GB" w:eastAsia="en-US"/>
              </w:rPr>
            </w:pPr>
            <w:r w:rsidRPr="00DF05E0">
              <w:rPr>
                <w:rFonts w:eastAsiaTheme="minorHAnsi"/>
                <w:b/>
                <w:sz w:val="22"/>
                <w:szCs w:val="22"/>
                <w:lang w:val="en-GB" w:eastAsia="en-US"/>
              </w:rPr>
              <w:t>Payment Description</w:t>
            </w:r>
          </w:p>
        </w:tc>
      </w:tr>
      <w:tr w:rsidR="00421AF9" w:rsidRPr="00DF05E0" w14:paraId="3C3E4935" w14:textId="77777777" w:rsidTr="007660DB">
        <w:trPr>
          <w:trHeight w:val="288"/>
        </w:trPr>
        <w:tc>
          <w:tcPr>
            <w:tcW w:w="1951" w:type="dxa"/>
            <w:noWrap/>
            <w:vAlign w:val="bottom"/>
          </w:tcPr>
          <w:p w14:paraId="5B9BC9F9" w14:textId="308B251C" w:rsidR="00421AF9" w:rsidRDefault="00421AF9" w:rsidP="007660DB">
            <w:pPr>
              <w:rPr>
                <w:rFonts w:ascii="Calibri" w:hAnsi="Calibri"/>
                <w:color w:val="000000"/>
                <w:sz w:val="22"/>
                <w:szCs w:val="22"/>
              </w:rPr>
            </w:pPr>
            <w:r>
              <w:rPr>
                <w:rFonts w:ascii="Calibri" w:hAnsi="Calibri"/>
                <w:color w:val="000000"/>
              </w:rPr>
              <w:t>Multiple Sclerosis</w:t>
            </w:r>
          </w:p>
        </w:tc>
        <w:tc>
          <w:tcPr>
            <w:tcW w:w="2308" w:type="dxa"/>
            <w:noWrap/>
            <w:vAlign w:val="bottom"/>
          </w:tcPr>
          <w:p w14:paraId="02A02A6E" w14:textId="3598BE06" w:rsidR="00421AF9" w:rsidRDefault="00421AF9" w:rsidP="00421AF9">
            <w:pPr>
              <w:rPr>
                <w:rFonts w:ascii="Calibri" w:hAnsi="Calibri"/>
                <w:color w:val="000000"/>
                <w:sz w:val="22"/>
                <w:szCs w:val="22"/>
              </w:rPr>
            </w:pPr>
            <w:r>
              <w:rPr>
                <w:rFonts w:ascii="Calibri" w:hAnsi="Calibri"/>
                <w:color w:val="000000"/>
                <w:sz w:val="22"/>
                <w:szCs w:val="22"/>
              </w:rPr>
              <w:t>£123.40</w:t>
            </w:r>
          </w:p>
        </w:tc>
        <w:tc>
          <w:tcPr>
            <w:tcW w:w="911" w:type="dxa"/>
            <w:noWrap/>
            <w:vAlign w:val="bottom"/>
          </w:tcPr>
          <w:p w14:paraId="558870B0" w14:textId="65E9C1BB" w:rsidR="00421AF9" w:rsidRDefault="00421AF9" w:rsidP="00421AF9">
            <w:pPr>
              <w:rPr>
                <w:rFonts w:ascii="Calibri" w:hAnsi="Calibri"/>
                <w:color w:val="000000"/>
                <w:sz w:val="22"/>
                <w:szCs w:val="22"/>
              </w:rPr>
            </w:pPr>
            <w:r>
              <w:rPr>
                <w:rFonts w:ascii="Calibri" w:hAnsi="Calibri"/>
                <w:color w:val="000000"/>
                <w:sz w:val="22"/>
                <w:szCs w:val="22"/>
              </w:rPr>
              <w:t xml:space="preserve">£3.08 </w:t>
            </w:r>
          </w:p>
        </w:tc>
        <w:tc>
          <w:tcPr>
            <w:tcW w:w="2026" w:type="dxa"/>
            <w:noWrap/>
            <w:vAlign w:val="bottom"/>
          </w:tcPr>
          <w:p w14:paraId="6E57E8A7" w14:textId="716A3B97" w:rsidR="00421AF9" w:rsidRDefault="00421AF9" w:rsidP="00421AF9">
            <w:pPr>
              <w:rPr>
                <w:rFonts w:ascii="Calibri" w:hAnsi="Calibri"/>
                <w:color w:val="000000"/>
                <w:sz w:val="22"/>
                <w:szCs w:val="22"/>
              </w:rPr>
            </w:pPr>
            <w:r>
              <w:rPr>
                <w:rFonts w:ascii="Calibri" w:hAnsi="Calibri"/>
                <w:color w:val="000000"/>
                <w:sz w:val="22"/>
                <w:szCs w:val="22"/>
              </w:rPr>
              <w:t xml:space="preserve">£126.48 </w:t>
            </w:r>
          </w:p>
        </w:tc>
        <w:tc>
          <w:tcPr>
            <w:tcW w:w="2268" w:type="dxa"/>
            <w:noWrap/>
            <w:vAlign w:val="bottom"/>
          </w:tcPr>
          <w:p w14:paraId="3D8541E8" w14:textId="2A506997" w:rsidR="00421AF9" w:rsidRDefault="00421AF9" w:rsidP="007660DB">
            <w:pPr>
              <w:rPr>
                <w:rFonts w:ascii="Calibri" w:hAnsi="Calibri"/>
                <w:sz w:val="22"/>
                <w:szCs w:val="22"/>
              </w:rPr>
            </w:pPr>
            <w:r>
              <w:rPr>
                <w:rFonts w:ascii="Calibri" w:hAnsi="Calibri"/>
                <w:sz w:val="22"/>
                <w:szCs w:val="22"/>
              </w:rPr>
              <w:t>per patient, per year</w:t>
            </w:r>
          </w:p>
        </w:tc>
      </w:tr>
    </w:tbl>
    <w:p w14:paraId="46F335DA" w14:textId="77777777" w:rsidR="00B70F83" w:rsidRDefault="00B70F83" w:rsidP="00B533F1">
      <w:pPr>
        <w:rPr>
          <w:rFonts w:ascii="Arial" w:hAnsi="Arial" w:cs="Arial"/>
          <w:sz w:val="20"/>
        </w:rPr>
      </w:pPr>
    </w:p>
    <w:p w14:paraId="1BE6FC3D" w14:textId="77777777" w:rsidR="000E5D52" w:rsidRDefault="009B1975" w:rsidP="008753CF">
      <w:pPr>
        <w:rPr>
          <w:rFonts w:ascii="Arial" w:hAnsi="Arial" w:cs="Arial"/>
          <w:b/>
          <w:sz w:val="20"/>
        </w:rPr>
      </w:pPr>
      <w:r w:rsidRPr="009B1975">
        <w:rPr>
          <w:rFonts w:ascii="Arial" w:hAnsi="Arial" w:cs="Arial"/>
          <w:b/>
          <w:sz w:val="20"/>
        </w:rPr>
        <w:t>Anticipated Activity</w:t>
      </w:r>
    </w:p>
    <w:p w14:paraId="47DB35C9" w14:textId="23D35069" w:rsidR="008753CF" w:rsidRPr="000E7B6A" w:rsidRDefault="000E5D52" w:rsidP="00820901">
      <w:pPr>
        <w:rPr>
          <w:lang w:val="en-GB" w:eastAsia="en-GB"/>
        </w:rPr>
      </w:pPr>
      <w:r>
        <w:rPr>
          <w:rFonts w:ascii="Arial" w:hAnsi="Arial" w:cs="Arial"/>
          <w:sz w:val="20"/>
        </w:rPr>
        <w:t xml:space="preserve">Activity per practice is available. </w:t>
      </w:r>
      <w:bookmarkStart w:id="0" w:name="_GoBack"/>
      <w:bookmarkEnd w:id="0"/>
      <w:r w:rsidR="00820901" w:rsidRPr="000E7B6A">
        <w:rPr>
          <w:lang w:val="en-GB" w:eastAsia="en-GB"/>
        </w:rPr>
        <w:t xml:space="preserve"> </w:t>
      </w:r>
    </w:p>
    <w:p w14:paraId="3FAB4A31" w14:textId="77777777" w:rsidR="008753CF" w:rsidRDefault="008753CF"/>
    <w:sectPr w:rsidR="008753CF" w:rsidSect="00820901">
      <w:headerReference w:type="even" r:id="rId10"/>
      <w:headerReference w:type="default" r:id="rId11"/>
      <w:footerReference w:type="default" r:id="rId12"/>
      <w:headerReference w:type="first" r:id="rId13"/>
      <w:pgSz w:w="11906" w:h="16838" w:code="9"/>
      <w:pgMar w:top="1440" w:right="1800" w:bottom="1440" w:left="1800" w:header="706" w:footer="706" w:gutter="0"/>
      <w:pgNumType w:start="4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861067" w14:textId="77777777" w:rsidR="004E23AB" w:rsidRDefault="004E23AB">
      <w:pPr>
        <w:spacing w:after="0"/>
      </w:pPr>
      <w:r>
        <w:separator/>
      </w:r>
    </w:p>
  </w:endnote>
  <w:endnote w:type="continuationSeparator" w:id="0">
    <w:p w14:paraId="722377B5" w14:textId="77777777" w:rsidR="004E23AB" w:rsidRDefault="004E23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B3D02C" w14:textId="77777777" w:rsidR="004E23AB" w:rsidRDefault="004E23AB" w:rsidP="009C409F">
    <w:pPr>
      <w:pStyle w:val="Footer"/>
      <w:tabs>
        <w:tab w:val="clear" w:pos="4513"/>
      </w:tabs>
      <w:jc w:val="both"/>
      <w:rPr>
        <w:rFonts w:ascii="Arial" w:hAnsi="Arial" w:cs="Arial"/>
        <w:sz w:val="16"/>
        <w:szCs w:val="16"/>
      </w:rPr>
    </w:pPr>
  </w:p>
  <w:p w14:paraId="2145FEAE" w14:textId="77777777" w:rsidR="004E23AB" w:rsidRDefault="004E23AB" w:rsidP="009C409F">
    <w:pPr>
      <w:pStyle w:val="Footer"/>
      <w:jc w:val="both"/>
      <w:rPr>
        <w:rFonts w:ascii="Arial" w:hAnsi="Arial" w:cs="Arial"/>
        <w:sz w:val="16"/>
        <w:szCs w:val="16"/>
      </w:rPr>
    </w:pPr>
    <w:r>
      <w:rPr>
        <w:rFonts w:ascii="Arial" w:hAnsi="Arial" w:cs="Arial"/>
        <w:sz w:val="16"/>
        <w:szCs w:val="16"/>
      </w:rPr>
      <w:t xml:space="preserve">Particulars </w:t>
    </w:r>
  </w:p>
  <w:p w14:paraId="154812C2" w14:textId="77777777" w:rsidR="004E23AB" w:rsidRDefault="004E23AB" w:rsidP="009C409F">
    <w:pPr>
      <w:pStyle w:val="Footer"/>
      <w:jc w:val="both"/>
      <w:rPr>
        <w:rFonts w:ascii="Arial" w:hAnsi="Arial" w:cs="Arial"/>
        <w:sz w:val="16"/>
        <w:szCs w:val="16"/>
      </w:rPr>
    </w:pPr>
    <w:r>
      <w:rPr>
        <w:rFonts w:ascii="Arial" w:hAnsi="Arial" w:cs="Arial"/>
        <w:sz w:val="16"/>
        <w:szCs w:val="16"/>
      </w:rPr>
      <w:t>2013/14 NHS Standard Contract</w:t>
    </w:r>
  </w:p>
  <w:p w14:paraId="09046323" w14:textId="77777777" w:rsidR="004E23AB" w:rsidRPr="00855AAF" w:rsidRDefault="004E23AB" w:rsidP="009C409F">
    <w:pPr>
      <w:pStyle w:val="Footer"/>
      <w:jc w:val="right"/>
      <w:rPr>
        <w:rFonts w:ascii="Arial" w:hAnsi="Arial" w:cs="Arial"/>
        <w:sz w:val="16"/>
        <w:szCs w:val="16"/>
      </w:rPr>
    </w:pPr>
    <w:r w:rsidRPr="00855AAF">
      <w:rPr>
        <w:rFonts w:ascii="Arial" w:hAnsi="Arial" w:cs="Arial"/>
        <w:sz w:val="16"/>
        <w:szCs w:val="16"/>
      </w:rPr>
      <w:fldChar w:fldCharType="begin"/>
    </w:r>
    <w:r w:rsidRPr="00855AAF">
      <w:rPr>
        <w:rFonts w:ascii="Arial" w:hAnsi="Arial" w:cs="Arial"/>
        <w:sz w:val="16"/>
        <w:szCs w:val="16"/>
      </w:rPr>
      <w:instrText xml:space="preserve"> PAGE   \* MERGEFORMAT </w:instrText>
    </w:r>
    <w:r w:rsidRPr="00855AAF">
      <w:rPr>
        <w:rFonts w:ascii="Arial" w:hAnsi="Arial" w:cs="Arial"/>
        <w:sz w:val="16"/>
        <w:szCs w:val="16"/>
      </w:rPr>
      <w:fldChar w:fldCharType="separate"/>
    </w:r>
    <w:r w:rsidR="00820901">
      <w:rPr>
        <w:rFonts w:ascii="Arial" w:hAnsi="Arial" w:cs="Arial"/>
        <w:noProof/>
        <w:sz w:val="16"/>
        <w:szCs w:val="16"/>
      </w:rPr>
      <w:t>47</w:t>
    </w:r>
    <w:r w:rsidRPr="00855AAF">
      <w:rPr>
        <w:rFonts w:ascii="Arial" w:hAnsi="Arial" w:cs="Arial"/>
        <w:sz w:val="16"/>
        <w:szCs w:val="16"/>
      </w:rPr>
      <w:fldChar w:fldCharType="end"/>
    </w:r>
  </w:p>
  <w:p w14:paraId="085BF435" w14:textId="77777777" w:rsidR="004E23AB" w:rsidRDefault="004E23AB" w:rsidP="009C409F">
    <w:pPr>
      <w:pStyle w:val="Footer"/>
      <w:tabs>
        <w:tab w:val="clear" w:pos="4513"/>
        <w:tab w:val="clear" w:pos="9026"/>
        <w:tab w:val="left" w:pos="3525"/>
      </w:tabs>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1692C6" w14:textId="77777777" w:rsidR="004E23AB" w:rsidRDefault="004E23AB">
      <w:pPr>
        <w:spacing w:after="0"/>
      </w:pPr>
      <w:r>
        <w:separator/>
      </w:r>
    </w:p>
  </w:footnote>
  <w:footnote w:type="continuationSeparator" w:id="0">
    <w:p w14:paraId="6DDD75BF" w14:textId="77777777" w:rsidR="004E23AB" w:rsidRDefault="004E23A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10D2E5" w14:textId="2EA33586" w:rsidR="004E23AB" w:rsidRDefault="004E23A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727E56" w14:textId="46492015" w:rsidR="004E23AB" w:rsidRPr="00947530" w:rsidRDefault="004E23AB" w:rsidP="009C409F">
    <w:pPr>
      <w:pStyle w:val="Header"/>
      <w:jc w:val="center"/>
      <w:rPr>
        <w:rFonts w:ascii="Arial" w:hAnsi="Arial" w:cs="Arial"/>
        <w:sz w:val="20"/>
        <w:szCs w:val="20"/>
      </w:rPr>
    </w:pPr>
    <w:r w:rsidRPr="00947530">
      <w:rPr>
        <w:rFonts w:ascii="Arial" w:hAnsi="Arial" w:cs="Arial"/>
        <w:sz w:val="20"/>
        <w:szCs w:val="20"/>
      </w:rPr>
      <w:t>2013/14 NHS STANDARD CONTRACT</w:t>
    </w:r>
  </w:p>
  <w:p w14:paraId="6E658208" w14:textId="77777777" w:rsidR="004E23AB" w:rsidRPr="00947530" w:rsidRDefault="004E23AB" w:rsidP="009C409F">
    <w:pPr>
      <w:pStyle w:val="Header"/>
      <w:jc w:val="center"/>
      <w:rPr>
        <w:rFonts w:ascii="Arial" w:hAnsi="Arial" w:cs="Arial"/>
        <w:sz w:val="20"/>
        <w:szCs w:val="20"/>
      </w:rPr>
    </w:pPr>
    <w:r>
      <w:rPr>
        <w:rFonts w:ascii="Arial" w:hAnsi="Arial" w:cs="Arial"/>
        <w:sz w:val="20"/>
        <w:szCs w:val="20"/>
      </w:rPr>
      <w:t>PARTICULARS</w:t>
    </w:r>
  </w:p>
  <w:p w14:paraId="473A501C" w14:textId="77777777" w:rsidR="004E23AB" w:rsidRDefault="004E23A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259F47" w14:textId="0AF686EF" w:rsidR="004E23AB" w:rsidRDefault="004E23A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35102"/>
    <w:multiLevelType w:val="hybridMultilevel"/>
    <w:tmpl w:val="B7081D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4965A4"/>
    <w:multiLevelType w:val="hybridMultilevel"/>
    <w:tmpl w:val="33C6A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DA65458"/>
    <w:multiLevelType w:val="hybridMultilevel"/>
    <w:tmpl w:val="65AE3DA4"/>
    <w:lvl w:ilvl="0" w:tplc="08090015">
      <w:start w:val="1"/>
      <w:numFmt w:val="upperLetter"/>
      <w:lvlText w:val="%1."/>
      <w:lvlJc w:val="left"/>
      <w:pPr>
        <w:ind w:left="10425"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75140B2"/>
    <w:multiLevelType w:val="hybridMultilevel"/>
    <w:tmpl w:val="004483E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nsid w:val="17942E4C"/>
    <w:multiLevelType w:val="hybridMultilevel"/>
    <w:tmpl w:val="119CEB32"/>
    <w:lvl w:ilvl="0" w:tplc="08090015">
      <w:start w:val="1"/>
      <w:numFmt w:val="upperLetter"/>
      <w:lvlText w:val="%1."/>
      <w:lvlJc w:val="left"/>
      <w:pPr>
        <w:ind w:left="107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B233DE0"/>
    <w:multiLevelType w:val="hybridMultilevel"/>
    <w:tmpl w:val="0778E31A"/>
    <w:lvl w:ilvl="0" w:tplc="04090001">
      <w:start w:val="1"/>
      <w:numFmt w:val="bullet"/>
      <w:lvlText w:val=""/>
      <w:lvlJc w:val="left"/>
      <w:pPr>
        <w:ind w:left="612" w:hanging="360"/>
      </w:pPr>
      <w:rPr>
        <w:rFonts w:ascii="Symbol" w:hAnsi="Symbol" w:hint="default"/>
      </w:rPr>
    </w:lvl>
    <w:lvl w:ilvl="1" w:tplc="04090003" w:tentative="1">
      <w:start w:val="1"/>
      <w:numFmt w:val="bullet"/>
      <w:lvlText w:val="o"/>
      <w:lvlJc w:val="left"/>
      <w:pPr>
        <w:ind w:left="1332" w:hanging="360"/>
      </w:pPr>
      <w:rPr>
        <w:rFonts w:ascii="Courier New" w:hAnsi="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6">
    <w:nsid w:val="2947529B"/>
    <w:multiLevelType w:val="hybridMultilevel"/>
    <w:tmpl w:val="A3F0DC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C5A26B6"/>
    <w:multiLevelType w:val="multilevel"/>
    <w:tmpl w:val="9FBED68E"/>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nsid w:val="2CBE257E"/>
    <w:multiLevelType w:val="hybridMultilevel"/>
    <w:tmpl w:val="1FAC575E"/>
    <w:lvl w:ilvl="0" w:tplc="0DACF464">
      <w:start w:val="1"/>
      <w:numFmt w:val="decimal"/>
      <w:lvlText w:val="%1."/>
      <w:lvlJc w:val="left"/>
      <w:pPr>
        <w:ind w:left="360" w:hanging="360"/>
      </w:pPr>
      <w:rPr>
        <w:b/>
        <w:color w:val="00B05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nsid w:val="2E95597A"/>
    <w:multiLevelType w:val="multilevel"/>
    <w:tmpl w:val="76B2183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E6F647C"/>
    <w:multiLevelType w:val="hybridMultilevel"/>
    <w:tmpl w:val="874035D2"/>
    <w:lvl w:ilvl="0" w:tplc="FFFFFFFF">
      <w:start w:val="1"/>
      <w:numFmt w:val="bullet"/>
      <w:lvlText w:val=""/>
      <w:lvlJc w:val="left"/>
      <w:pPr>
        <w:tabs>
          <w:tab w:val="num" w:pos="720"/>
        </w:tabs>
        <w:ind w:left="720" w:hanging="360"/>
      </w:pPr>
      <w:rPr>
        <w:rFonts w:ascii="Symbol" w:hAnsi="Symbol" w:hint="default"/>
        <w:color w:val="00000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4A6414E8"/>
    <w:multiLevelType w:val="hybridMultilevel"/>
    <w:tmpl w:val="787ED85E"/>
    <w:lvl w:ilvl="0" w:tplc="FFFFFFFF">
      <w:start w:val="1"/>
      <w:numFmt w:val="bullet"/>
      <w:lvlText w:val=""/>
      <w:lvlJc w:val="left"/>
      <w:pPr>
        <w:tabs>
          <w:tab w:val="num" w:pos="720"/>
        </w:tabs>
        <w:ind w:left="720" w:hanging="360"/>
      </w:pPr>
      <w:rPr>
        <w:rFonts w:ascii="Symbol" w:hAnsi="Symbol" w:hint="default"/>
        <w:color w:val="00000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658A3D0B"/>
    <w:multiLevelType w:val="hybridMultilevel"/>
    <w:tmpl w:val="2A3202EE"/>
    <w:lvl w:ilvl="0" w:tplc="FFFFFFFF">
      <w:start w:val="1"/>
      <w:numFmt w:val="bullet"/>
      <w:lvlText w:val=""/>
      <w:lvlJc w:val="left"/>
      <w:pPr>
        <w:tabs>
          <w:tab w:val="num" w:pos="360"/>
        </w:tabs>
        <w:ind w:left="360" w:hanging="360"/>
      </w:pPr>
      <w:rPr>
        <w:rFonts w:ascii="Symbol" w:hAnsi="Symbol" w:hint="default"/>
        <w:b w:val="0"/>
        <w:i w:val="0"/>
        <w:sz w:val="28"/>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6E1B5A7A"/>
    <w:multiLevelType w:val="hybridMultilevel"/>
    <w:tmpl w:val="94D09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5633431"/>
    <w:multiLevelType w:val="multilevel"/>
    <w:tmpl w:val="D5B86D2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78A81E57"/>
    <w:multiLevelType w:val="hybridMultilevel"/>
    <w:tmpl w:val="856CE7FA"/>
    <w:lvl w:ilvl="0" w:tplc="31C84DD0">
      <w:start w:val="3"/>
      <w:numFmt w:val="upperLetter"/>
      <w:lvlText w:val="%1."/>
      <w:lvlJc w:val="left"/>
      <w:pPr>
        <w:ind w:left="1070" w:hanging="360"/>
      </w:pPr>
      <w:rPr>
        <w:rFonts w:hint="default"/>
      </w:rPr>
    </w:lvl>
    <w:lvl w:ilvl="1" w:tplc="08090019" w:tentative="1">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num w:numId="1">
    <w:abstractNumId w:val="9"/>
  </w:num>
  <w:num w:numId="2">
    <w:abstractNumId w:val="14"/>
  </w:num>
  <w:num w:numId="3">
    <w:abstractNumId w:val="4"/>
  </w:num>
  <w:num w:numId="4">
    <w:abstractNumId w:val="2"/>
  </w:num>
  <w:num w:numId="5">
    <w:abstractNumId w:val="6"/>
  </w:num>
  <w:num w:numId="6">
    <w:abstractNumId w:val="7"/>
  </w:num>
  <w:num w:numId="7">
    <w:abstractNumId w:val="0"/>
  </w:num>
  <w:num w:numId="8">
    <w:abstractNumId w:val="15"/>
  </w:num>
  <w:num w:numId="9">
    <w:abstractNumId w:val="1"/>
  </w:num>
  <w:num w:numId="10">
    <w:abstractNumId w:val="8"/>
  </w:num>
  <w:num w:numId="11">
    <w:abstractNumId w:val="3"/>
  </w:num>
  <w:num w:numId="12">
    <w:abstractNumId w:val="12"/>
  </w:num>
  <w:num w:numId="13">
    <w:abstractNumId w:val="13"/>
  </w:num>
  <w:num w:numId="14">
    <w:abstractNumId w:val="10"/>
  </w:num>
  <w:num w:numId="15">
    <w:abstractNumId w:val="11"/>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5E50"/>
    <w:rsid w:val="000E1795"/>
    <w:rsid w:val="000E5D52"/>
    <w:rsid w:val="00112851"/>
    <w:rsid w:val="00113241"/>
    <w:rsid w:val="0012157B"/>
    <w:rsid w:val="00227EBD"/>
    <w:rsid w:val="003134D3"/>
    <w:rsid w:val="00335E50"/>
    <w:rsid w:val="003D378E"/>
    <w:rsid w:val="00421AF9"/>
    <w:rsid w:val="00427887"/>
    <w:rsid w:val="00497DB1"/>
    <w:rsid w:val="004A1BF4"/>
    <w:rsid w:val="004B4FA2"/>
    <w:rsid w:val="004C7FEC"/>
    <w:rsid w:val="004E23AB"/>
    <w:rsid w:val="005510AE"/>
    <w:rsid w:val="00633E03"/>
    <w:rsid w:val="00696C1C"/>
    <w:rsid w:val="006A3BD6"/>
    <w:rsid w:val="006F0946"/>
    <w:rsid w:val="006F5078"/>
    <w:rsid w:val="007152D7"/>
    <w:rsid w:val="00716592"/>
    <w:rsid w:val="00744D5E"/>
    <w:rsid w:val="007A13E0"/>
    <w:rsid w:val="007B4791"/>
    <w:rsid w:val="007D1356"/>
    <w:rsid w:val="007F288A"/>
    <w:rsid w:val="00815CE9"/>
    <w:rsid w:val="00820901"/>
    <w:rsid w:val="00850749"/>
    <w:rsid w:val="008753CF"/>
    <w:rsid w:val="00875DF4"/>
    <w:rsid w:val="008D1083"/>
    <w:rsid w:val="008F3B7C"/>
    <w:rsid w:val="00916323"/>
    <w:rsid w:val="009B1975"/>
    <w:rsid w:val="009C409F"/>
    <w:rsid w:val="009D465A"/>
    <w:rsid w:val="009F3E60"/>
    <w:rsid w:val="00A3574B"/>
    <w:rsid w:val="00A53110"/>
    <w:rsid w:val="00B360A1"/>
    <w:rsid w:val="00B533F1"/>
    <w:rsid w:val="00B57491"/>
    <w:rsid w:val="00B64FD9"/>
    <w:rsid w:val="00B70F83"/>
    <w:rsid w:val="00B96AD9"/>
    <w:rsid w:val="00B97D86"/>
    <w:rsid w:val="00BE23D7"/>
    <w:rsid w:val="00C52E29"/>
    <w:rsid w:val="00C96E24"/>
    <w:rsid w:val="00D83A49"/>
    <w:rsid w:val="00DB4EC7"/>
    <w:rsid w:val="00E92E6B"/>
    <w:rsid w:val="00E93A8F"/>
    <w:rsid w:val="00EA13C9"/>
    <w:rsid w:val="00EC2288"/>
    <w:rsid w:val="00F516C8"/>
    <w:rsid w:val="00F67E74"/>
    <w:rsid w:val="00F80A96"/>
    <w:rsid w:val="00F83699"/>
    <w:rsid w:val="00FB2F44"/>
    <w:rsid w:val="00FC0D4E"/>
    <w:rsid w:val="00FC48F3"/>
    <w:rsid w:val="00FD0351"/>
    <w:rsid w:val="00FE719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09A3F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5E50"/>
    <w:pPr>
      <w:spacing w:line="240" w:lineRule="auto"/>
    </w:pPr>
    <w:rPr>
      <w:rFonts w:eastAsiaTheme="minorEastAsia"/>
      <w:sz w:val="24"/>
      <w:szCs w:val="20"/>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35E50"/>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335E50"/>
    <w:pPr>
      <w:spacing w:after="0"/>
      <w:ind w:left="720"/>
    </w:pPr>
    <w:rPr>
      <w:rFonts w:ascii="Times New Roman" w:eastAsia="Times New Roman" w:hAnsi="Times New Roman" w:cs="Times New Roman"/>
      <w:szCs w:val="24"/>
      <w:lang w:val="en-GB" w:eastAsia="en-GB"/>
    </w:rPr>
  </w:style>
  <w:style w:type="paragraph" w:styleId="Header">
    <w:name w:val="header"/>
    <w:basedOn w:val="Normal"/>
    <w:link w:val="HeaderChar"/>
    <w:uiPriority w:val="99"/>
    <w:unhideWhenUsed/>
    <w:rsid w:val="008753CF"/>
    <w:pPr>
      <w:tabs>
        <w:tab w:val="center" w:pos="4513"/>
        <w:tab w:val="right" w:pos="9026"/>
      </w:tabs>
      <w:spacing w:after="0"/>
    </w:pPr>
    <w:rPr>
      <w:rFonts w:ascii="Times New Roman" w:eastAsia="Times New Roman" w:hAnsi="Times New Roman" w:cs="Times New Roman"/>
      <w:szCs w:val="24"/>
      <w:lang w:val="en-GB" w:eastAsia="en-GB"/>
    </w:rPr>
  </w:style>
  <w:style w:type="character" w:customStyle="1" w:styleId="HeaderChar">
    <w:name w:val="Header Char"/>
    <w:basedOn w:val="DefaultParagraphFont"/>
    <w:link w:val="Header"/>
    <w:uiPriority w:val="99"/>
    <w:rsid w:val="008753CF"/>
    <w:rPr>
      <w:rFonts w:ascii="Times New Roman" w:eastAsia="Times New Roman" w:hAnsi="Times New Roman" w:cs="Times New Roman"/>
      <w:sz w:val="24"/>
      <w:szCs w:val="24"/>
      <w:lang w:eastAsia="en-GB"/>
    </w:rPr>
  </w:style>
  <w:style w:type="paragraph" w:styleId="Footer">
    <w:name w:val="footer"/>
    <w:basedOn w:val="Normal"/>
    <w:link w:val="FooterChar"/>
    <w:unhideWhenUsed/>
    <w:rsid w:val="008753CF"/>
    <w:pPr>
      <w:tabs>
        <w:tab w:val="center" w:pos="4513"/>
        <w:tab w:val="right" w:pos="9026"/>
      </w:tabs>
      <w:spacing w:after="0"/>
    </w:pPr>
    <w:rPr>
      <w:rFonts w:ascii="Times New Roman" w:eastAsia="Times New Roman" w:hAnsi="Times New Roman" w:cs="Times New Roman"/>
      <w:szCs w:val="24"/>
      <w:lang w:val="en-GB" w:eastAsia="en-GB"/>
    </w:rPr>
  </w:style>
  <w:style w:type="character" w:customStyle="1" w:styleId="FooterChar">
    <w:name w:val="Footer Char"/>
    <w:basedOn w:val="DefaultParagraphFont"/>
    <w:link w:val="Footer"/>
    <w:rsid w:val="008753CF"/>
    <w:rPr>
      <w:rFonts w:ascii="Times New Roman" w:eastAsia="Times New Roman" w:hAnsi="Times New Roman" w:cs="Times New Roman"/>
      <w:sz w:val="24"/>
      <w:szCs w:val="24"/>
      <w:lang w:eastAsia="en-GB"/>
    </w:rPr>
  </w:style>
  <w:style w:type="paragraph" w:customStyle="1" w:styleId="Part">
    <w:name w:val="Part"/>
    <w:link w:val="PartChar"/>
    <w:uiPriority w:val="99"/>
    <w:rsid w:val="008753CF"/>
    <w:pPr>
      <w:widowControl w:val="0"/>
      <w:spacing w:after="0" w:line="240" w:lineRule="auto"/>
    </w:pPr>
    <w:rPr>
      <w:rFonts w:ascii="Arial" w:eastAsia="Times New Roman" w:hAnsi="Arial" w:cs="Arial"/>
      <w:b/>
      <w:bCs/>
      <w:sz w:val="24"/>
      <w:szCs w:val="24"/>
      <w:lang w:eastAsia="en-GB"/>
    </w:rPr>
  </w:style>
  <w:style w:type="character" w:customStyle="1" w:styleId="PartChar">
    <w:name w:val="Part Char"/>
    <w:link w:val="Part"/>
    <w:uiPriority w:val="99"/>
    <w:rsid w:val="008753CF"/>
    <w:rPr>
      <w:rFonts w:ascii="Arial" w:eastAsia="Times New Roman" w:hAnsi="Arial" w:cs="Arial"/>
      <w:b/>
      <w:bCs/>
      <w:sz w:val="24"/>
      <w:szCs w:val="24"/>
      <w:lang w:eastAsia="en-GB"/>
    </w:rPr>
  </w:style>
  <w:style w:type="character" w:styleId="CommentReference">
    <w:name w:val="annotation reference"/>
    <w:uiPriority w:val="99"/>
    <w:semiHidden/>
    <w:unhideWhenUsed/>
    <w:rsid w:val="008753CF"/>
    <w:rPr>
      <w:sz w:val="16"/>
      <w:szCs w:val="16"/>
    </w:rPr>
  </w:style>
  <w:style w:type="paragraph" w:styleId="CommentText">
    <w:name w:val="annotation text"/>
    <w:basedOn w:val="Normal"/>
    <w:link w:val="CommentTextChar"/>
    <w:uiPriority w:val="99"/>
    <w:semiHidden/>
    <w:unhideWhenUsed/>
    <w:rsid w:val="008753CF"/>
    <w:rPr>
      <w:rFonts w:ascii="Cambria" w:eastAsia="MS Mincho" w:hAnsi="Cambria" w:cs="Times New Roman"/>
      <w:sz w:val="20"/>
    </w:rPr>
  </w:style>
  <w:style w:type="character" w:customStyle="1" w:styleId="CommentTextChar">
    <w:name w:val="Comment Text Char"/>
    <w:basedOn w:val="DefaultParagraphFont"/>
    <w:link w:val="CommentText"/>
    <w:uiPriority w:val="99"/>
    <w:semiHidden/>
    <w:rsid w:val="008753CF"/>
    <w:rPr>
      <w:rFonts w:ascii="Cambria" w:eastAsia="MS Mincho" w:hAnsi="Cambria" w:cs="Times New Roman"/>
      <w:sz w:val="20"/>
      <w:szCs w:val="20"/>
      <w:lang w:val="en-US" w:eastAsia="ja-JP"/>
    </w:rPr>
  </w:style>
  <w:style w:type="paragraph" w:styleId="BalloonText">
    <w:name w:val="Balloon Text"/>
    <w:basedOn w:val="Normal"/>
    <w:link w:val="BalloonTextChar"/>
    <w:uiPriority w:val="99"/>
    <w:semiHidden/>
    <w:unhideWhenUsed/>
    <w:rsid w:val="008753C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53CF"/>
    <w:rPr>
      <w:rFonts w:ascii="Tahoma" w:eastAsiaTheme="minorEastAsia" w:hAnsi="Tahoma" w:cs="Tahoma"/>
      <w:sz w:val="16"/>
      <w:szCs w:val="16"/>
      <w:lang w:val="en-US" w:eastAsia="ja-JP"/>
    </w:rPr>
  </w:style>
  <w:style w:type="character" w:styleId="Hyperlink">
    <w:name w:val="Hyperlink"/>
    <w:basedOn w:val="DefaultParagraphFont"/>
    <w:uiPriority w:val="99"/>
    <w:unhideWhenUsed/>
    <w:rsid w:val="00696C1C"/>
    <w:rPr>
      <w:color w:val="0000FF" w:themeColor="hyperlink"/>
      <w:u w:val="single"/>
    </w:rPr>
  </w:style>
  <w:style w:type="character" w:styleId="FollowedHyperlink">
    <w:name w:val="FollowedHyperlink"/>
    <w:basedOn w:val="DefaultParagraphFont"/>
    <w:uiPriority w:val="99"/>
    <w:semiHidden/>
    <w:unhideWhenUsed/>
    <w:rsid w:val="00E93A8F"/>
    <w:rPr>
      <w:color w:val="800080" w:themeColor="followedHyperlink"/>
      <w:u w:val="single"/>
    </w:rPr>
  </w:style>
  <w:style w:type="paragraph" w:styleId="BodyText2">
    <w:name w:val="Body Text 2"/>
    <w:basedOn w:val="Normal"/>
    <w:link w:val="BodyText2Char"/>
    <w:rsid w:val="00850749"/>
    <w:pPr>
      <w:spacing w:after="0"/>
    </w:pPr>
    <w:rPr>
      <w:rFonts w:ascii="Arial" w:eastAsia="Times New Roman" w:hAnsi="Arial" w:cs="Times New Roman"/>
      <w:iCs/>
      <w:lang w:val="en-GB" w:eastAsia="en-GB"/>
    </w:rPr>
  </w:style>
  <w:style w:type="character" w:customStyle="1" w:styleId="BodyText2Char">
    <w:name w:val="Body Text 2 Char"/>
    <w:basedOn w:val="DefaultParagraphFont"/>
    <w:link w:val="BodyText2"/>
    <w:rsid w:val="00850749"/>
    <w:rPr>
      <w:rFonts w:ascii="Arial" w:eastAsia="Times New Roman" w:hAnsi="Arial" w:cs="Times New Roman"/>
      <w:iCs/>
      <w:sz w:val="24"/>
      <w:szCs w:val="20"/>
      <w:lang w:eastAsia="en-GB"/>
    </w:rPr>
  </w:style>
  <w:style w:type="paragraph" w:styleId="NormalWeb">
    <w:name w:val="Normal (Web)"/>
    <w:basedOn w:val="Normal"/>
    <w:uiPriority w:val="99"/>
    <w:unhideWhenUsed/>
    <w:rsid w:val="003134D3"/>
    <w:pPr>
      <w:spacing w:before="100" w:beforeAutospacing="1" w:after="100" w:afterAutospacing="1"/>
    </w:pPr>
    <w:rPr>
      <w:rFonts w:ascii="Times" w:eastAsiaTheme="minorHAnsi" w:hAnsi="Times" w:cs="Times New Roman"/>
      <w:sz w:val="20"/>
      <w:lang w:val="en-GB" w:eastAsia="en-US"/>
    </w:rPr>
  </w:style>
  <w:style w:type="paragraph" w:styleId="CommentSubject">
    <w:name w:val="annotation subject"/>
    <w:basedOn w:val="CommentText"/>
    <w:next w:val="CommentText"/>
    <w:link w:val="CommentSubjectChar"/>
    <w:uiPriority w:val="99"/>
    <w:semiHidden/>
    <w:unhideWhenUsed/>
    <w:rsid w:val="00F67E74"/>
    <w:rPr>
      <w:rFonts w:asciiTheme="minorHAnsi" w:eastAsiaTheme="minorEastAsia" w:hAnsiTheme="minorHAnsi" w:cstheme="minorBidi"/>
      <w:b/>
      <w:bCs/>
    </w:rPr>
  </w:style>
  <w:style w:type="character" w:customStyle="1" w:styleId="CommentSubjectChar">
    <w:name w:val="Comment Subject Char"/>
    <w:basedOn w:val="CommentTextChar"/>
    <w:link w:val="CommentSubject"/>
    <w:uiPriority w:val="99"/>
    <w:semiHidden/>
    <w:rsid w:val="00F67E74"/>
    <w:rPr>
      <w:rFonts w:ascii="Cambria" w:eastAsiaTheme="minorEastAsia" w:hAnsi="Cambria" w:cs="Times New Roman"/>
      <w:b/>
      <w:bCs/>
      <w:sz w:val="20"/>
      <w:szCs w:val="20"/>
      <w:lang w:val="en-US" w:eastAsia="ja-JP"/>
    </w:rPr>
  </w:style>
  <w:style w:type="table" w:customStyle="1" w:styleId="TableGrid1">
    <w:name w:val="Table Grid1"/>
    <w:basedOn w:val="TableNormal"/>
    <w:next w:val="TableGrid"/>
    <w:uiPriority w:val="59"/>
    <w:rsid w:val="00421A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5E50"/>
    <w:pPr>
      <w:spacing w:line="240" w:lineRule="auto"/>
    </w:pPr>
    <w:rPr>
      <w:rFonts w:eastAsiaTheme="minorEastAsia"/>
      <w:sz w:val="24"/>
      <w:szCs w:val="20"/>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35E50"/>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335E50"/>
    <w:pPr>
      <w:spacing w:after="0"/>
      <w:ind w:left="720"/>
    </w:pPr>
    <w:rPr>
      <w:rFonts w:ascii="Times New Roman" w:eastAsia="Times New Roman" w:hAnsi="Times New Roman" w:cs="Times New Roman"/>
      <w:szCs w:val="24"/>
      <w:lang w:val="en-GB" w:eastAsia="en-GB"/>
    </w:rPr>
  </w:style>
  <w:style w:type="paragraph" w:styleId="Header">
    <w:name w:val="header"/>
    <w:basedOn w:val="Normal"/>
    <w:link w:val="HeaderChar"/>
    <w:uiPriority w:val="99"/>
    <w:unhideWhenUsed/>
    <w:rsid w:val="008753CF"/>
    <w:pPr>
      <w:tabs>
        <w:tab w:val="center" w:pos="4513"/>
        <w:tab w:val="right" w:pos="9026"/>
      </w:tabs>
      <w:spacing w:after="0"/>
    </w:pPr>
    <w:rPr>
      <w:rFonts w:ascii="Times New Roman" w:eastAsia="Times New Roman" w:hAnsi="Times New Roman" w:cs="Times New Roman"/>
      <w:szCs w:val="24"/>
      <w:lang w:val="en-GB" w:eastAsia="en-GB"/>
    </w:rPr>
  </w:style>
  <w:style w:type="character" w:customStyle="1" w:styleId="HeaderChar">
    <w:name w:val="Header Char"/>
    <w:basedOn w:val="DefaultParagraphFont"/>
    <w:link w:val="Header"/>
    <w:uiPriority w:val="99"/>
    <w:rsid w:val="008753CF"/>
    <w:rPr>
      <w:rFonts w:ascii="Times New Roman" w:eastAsia="Times New Roman" w:hAnsi="Times New Roman" w:cs="Times New Roman"/>
      <w:sz w:val="24"/>
      <w:szCs w:val="24"/>
      <w:lang w:eastAsia="en-GB"/>
    </w:rPr>
  </w:style>
  <w:style w:type="paragraph" w:styleId="Footer">
    <w:name w:val="footer"/>
    <w:basedOn w:val="Normal"/>
    <w:link w:val="FooterChar"/>
    <w:unhideWhenUsed/>
    <w:rsid w:val="008753CF"/>
    <w:pPr>
      <w:tabs>
        <w:tab w:val="center" w:pos="4513"/>
        <w:tab w:val="right" w:pos="9026"/>
      </w:tabs>
      <w:spacing w:after="0"/>
    </w:pPr>
    <w:rPr>
      <w:rFonts w:ascii="Times New Roman" w:eastAsia="Times New Roman" w:hAnsi="Times New Roman" w:cs="Times New Roman"/>
      <w:szCs w:val="24"/>
      <w:lang w:val="en-GB" w:eastAsia="en-GB"/>
    </w:rPr>
  </w:style>
  <w:style w:type="character" w:customStyle="1" w:styleId="FooterChar">
    <w:name w:val="Footer Char"/>
    <w:basedOn w:val="DefaultParagraphFont"/>
    <w:link w:val="Footer"/>
    <w:rsid w:val="008753CF"/>
    <w:rPr>
      <w:rFonts w:ascii="Times New Roman" w:eastAsia="Times New Roman" w:hAnsi="Times New Roman" w:cs="Times New Roman"/>
      <w:sz w:val="24"/>
      <w:szCs w:val="24"/>
      <w:lang w:eastAsia="en-GB"/>
    </w:rPr>
  </w:style>
  <w:style w:type="paragraph" w:customStyle="1" w:styleId="Part">
    <w:name w:val="Part"/>
    <w:link w:val="PartChar"/>
    <w:uiPriority w:val="99"/>
    <w:rsid w:val="008753CF"/>
    <w:pPr>
      <w:widowControl w:val="0"/>
      <w:spacing w:after="0" w:line="240" w:lineRule="auto"/>
    </w:pPr>
    <w:rPr>
      <w:rFonts w:ascii="Arial" w:eastAsia="Times New Roman" w:hAnsi="Arial" w:cs="Arial"/>
      <w:b/>
      <w:bCs/>
      <w:sz w:val="24"/>
      <w:szCs w:val="24"/>
      <w:lang w:eastAsia="en-GB"/>
    </w:rPr>
  </w:style>
  <w:style w:type="character" w:customStyle="1" w:styleId="PartChar">
    <w:name w:val="Part Char"/>
    <w:link w:val="Part"/>
    <w:uiPriority w:val="99"/>
    <w:rsid w:val="008753CF"/>
    <w:rPr>
      <w:rFonts w:ascii="Arial" w:eastAsia="Times New Roman" w:hAnsi="Arial" w:cs="Arial"/>
      <w:b/>
      <w:bCs/>
      <w:sz w:val="24"/>
      <w:szCs w:val="24"/>
      <w:lang w:eastAsia="en-GB"/>
    </w:rPr>
  </w:style>
  <w:style w:type="character" w:styleId="CommentReference">
    <w:name w:val="annotation reference"/>
    <w:uiPriority w:val="99"/>
    <w:semiHidden/>
    <w:unhideWhenUsed/>
    <w:rsid w:val="008753CF"/>
    <w:rPr>
      <w:sz w:val="16"/>
      <w:szCs w:val="16"/>
    </w:rPr>
  </w:style>
  <w:style w:type="paragraph" w:styleId="CommentText">
    <w:name w:val="annotation text"/>
    <w:basedOn w:val="Normal"/>
    <w:link w:val="CommentTextChar"/>
    <w:uiPriority w:val="99"/>
    <w:semiHidden/>
    <w:unhideWhenUsed/>
    <w:rsid w:val="008753CF"/>
    <w:rPr>
      <w:rFonts w:ascii="Cambria" w:eastAsia="MS Mincho" w:hAnsi="Cambria" w:cs="Times New Roman"/>
      <w:sz w:val="20"/>
    </w:rPr>
  </w:style>
  <w:style w:type="character" w:customStyle="1" w:styleId="CommentTextChar">
    <w:name w:val="Comment Text Char"/>
    <w:basedOn w:val="DefaultParagraphFont"/>
    <w:link w:val="CommentText"/>
    <w:uiPriority w:val="99"/>
    <w:semiHidden/>
    <w:rsid w:val="008753CF"/>
    <w:rPr>
      <w:rFonts w:ascii="Cambria" w:eastAsia="MS Mincho" w:hAnsi="Cambria" w:cs="Times New Roman"/>
      <w:sz w:val="20"/>
      <w:szCs w:val="20"/>
      <w:lang w:val="en-US" w:eastAsia="ja-JP"/>
    </w:rPr>
  </w:style>
  <w:style w:type="paragraph" w:styleId="BalloonText">
    <w:name w:val="Balloon Text"/>
    <w:basedOn w:val="Normal"/>
    <w:link w:val="BalloonTextChar"/>
    <w:uiPriority w:val="99"/>
    <w:semiHidden/>
    <w:unhideWhenUsed/>
    <w:rsid w:val="008753C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53CF"/>
    <w:rPr>
      <w:rFonts w:ascii="Tahoma" w:eastAsiaTheme="minorEastAsia" w:hAnsi="Tahoma" w:cs="Tahoma"/>
      <w:sz w:val="16"/>
      <w:szCs w:val="16"/>
      <w:lang w:val="en-US" w:eastAsia="ja-JP"/>
    </w:rPr>
  </w:style>
  <w:style w:type="character" w:styleId="Hyperlink">
    <w:name w:val="Hyperlink"/>
    <w:basedOn w:val="DefaultParagraphFont"/>
    <w:uiPriority w:val="99"/>
    <w:unhideWhenUsed/>
    <w:rsid w:val="00696C1C"/>
    <w:rPr>
      <w:color w:val="0000FF" w:themeColor="hyperlink"/>
      <w:u w:val="single"/>
    </w:rPr>
  </w:style>
  <w:style w:type="character" w:styleId="FollowedHyperlink">
    <w:name w:val="FollowedHyperlink"/>
    <w:basedOn w:val="DefaultParagraphFont"/>
    <w:uiPriority w:val="99"/>
    <w:semiHidden/>
    <w:unhideWhenUsed/>
    <w:rsid w:val="00E93A8F"/>
    <w:rPr>
      <w:color w:val="800080" w:themeColor="followedHyperlink"/>
      <w:u w:val="single"/>
    </w:rPr>
  </w:style>
  <w:style w:type="paragraph" w:styleId="BodyText2">
    <w:name w:val="Body Text 2"/>
    <w:basedOn w:val="Normal"/>
    <w:link w:val="BodyText2Char"/>
    <w:rsid w:val="00850749"/>
    <w:pPr>
      <w:spacing w:after="0"/>
    </w:pPr>
    <w:rPr>
      <w:rFonts w:ascii="Arial" w:eastAsia="Times New Roman" w:hAnsi="Arial" w:cs="Times New Roman"/>
      <w:iCs/>
      <w:lang w:val="en-GB" w:eastAsia="en-GB"/>
    </w:rPr>
  </w:style>
  <w:style w:type="character" w:customStyle="1" w:styleId="BodyText2Char">
    <w:name w:val="Body Text 2 Char"/>
    <w:basedOn w:val="DefaultParagraphFont"/>
    <w:link w:val="BodyText2"/>
    <w:rsid w:val="00850749"/>
    <w:rPr>
      <w:rFonts w:ascii="Arial" w:eastAsia="Times New Roman" w:hAnsi="Arial" w:cs="Times New Roman"/>
      <w:iCs/>
      <w:sz w:val="24"/>
      <w:szCs w:val="20"/>
      <w:lang w:eastAsia="en-GB"/>
    </w:rPr>
  </w:style>
  <w:style w:type="paragraph" w:styleId="NormalWeb">
    <w:name w:val="Normal (Web)"/>
    <w:basedOn w:val="Normal"/>
    <w:uiPriority w:val="99"/>
    <w:unhideWhenUsed/>
    <w:rsid w:val="003134D3"/>
    <w:pPr>
      <w:spacing w:before="100" w:beforeAutospacing="1" w:after="100" w:afterAutospacing="1"/>
    </w:pPr>
    <w:rPr>
      <w:rFonts w:ascii="Times" w:eastAsiaTheme="minorHAnsi" w:hAnsi="Times" w:cs="Times New Roman"/>
      <w:sz w:val="20"/>
      <w:lang w:val="en-GB" w:eastAsia="en-US"/>
    </w:rPr>
  </w:style>
  <w:style w:type="paragraph" w:styleId="CommentSubject">
    <w:name w:val="annotation subject"/>
    <w:basedOn w:val="CommentText"/>
    <w:next w:val="CommentText"/>
    <w:link w:val="CommentSubjectChar"/>
    <w:uiPriority w:val="99"/>
    <w:semiHidden/>
    <w:unhideWhenUsed/>
    <w:rsid w:val="00F67E74"/>
    <w:rPr>
      <w:rFonts w:asciiTheme="minorHAnsi" w:eastAsiaTheme="minorEastAsia" w:hAnsiTheme="minorHAnsi" w:cstheme="minorBidi"/>
      <w:b/>
      <w:bCs/>
    </w:rPr>
  </w:style>
  <w:style w:type="character" w:customStyle="1" w:styleId="CommentSubjectChar">
    <w:name w:val="Comment Subject Char"/>
    <w:basedOn w:val="CommentTextChar"/>
    <w:link w:val="CommentSubject"/>
    <w:uiPriority w:val="99"/>
    <w:semiHidden/>
    <w:rsid w:val="00F67E74"/>
    <w:rPr>
      <w:rFonts w:ascii="Cambria" w:eastAsiaTheme="minorEastAsia" w:hAnsi="Cambria" w:cs="Times New Roman"/>
      <w:b/>
      <w:bCs/>
      <w:sz w:val="20"/>
      <w:szCs w:val="20"/>
      <w:lang w:val="en-US" w:eastAsia="ja-JP"/>
    </w:rPr>
  </w:style>
  <w:style w:type="table" w:customStyle="1" w:styleId="TableGrid1">
    <w:name w:val="Table Grid1"/>
    <w:basedOn w:val="TableNormal"/>
    <w:next w:val="TableGrid"/>
    <w:uiPriority w:val="59"/>
    <w:rsid w:val="00421A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801473">
      <w:bodyDiv w:val="1"/>
      <w:marLeft w:val="0"/>
      <w:marRight w:val="0"/>
      <w:marTop w:val="0"/>
      <w:marBottom w:val="0"/>
      <w:divBdr>
        <w:top w:val="none" w:sz="0" w:space="0" w:color="auto"/>
        <w:left w:val="none" w:sz="0" w:space="0" w:color="auto"/>
        <w:bottom w:val="none" w:sz="0" w:space="0" w:color="auto"/>
        <w:right w:val="none" w:sz="0" w:space="0" w:color="auto"/>
      </w:divBdr>
      <w:divsChild>
        <w:div w:id="929698978">
          <w:marLeft w:val="0"/>
          <w:marRight w:val="0"/>
          <w:marTop w:val="0"/>
          <w:marBottom w:val="0"/>
          <w:divBdr>
            <w:top w:val="none" w:sz="0" w:space="0" w:color="auto"/>
            <w:left w:val="none" w:sz="0" w:space="0" w:color="auto"/>
            <w:bottom w:val="none" w:sz="0" w:space="0" w:color="auto"/>
            <w:right w:val="none" w:sz="0" w:space="0" w:color="auto"/>
          </w:divBdr>
          <w:divsChild>
            <w:div w:id="891573485">
              <w:marLeft w:val="0"/>
              <w:marRight w:val="0"/>
              <w:marTop w:val="0"/>
              <w:marBottom w:val="0"/>
              <w:divBdr>
                <w:top w:val="none" w:sz="0" w:space="0" w:color="auto"/>
                <w:left w:val="none" w:sz="0" w:space="0" w:color="auto"/>
                <w:bottom w:val="none" w:sz="0" w:space="0" w:color="auto"/>
                <w:right w:val="none" w:sz="0" w:space="0" w:color="auto"/>
              </w:divBdr>
              <w:divsChild>
                <w:div w:id="105705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600157">
      <w:bodyDiv w:val="1"/>
      <w:marLeft w:val="0"/>
      <w:marRight w:val="0"/>
      <w:marTop w:val="0"/>
      <w:marBottom w:val="0"/>
      <w:divBdr>
        <w:top w:val="none" w:sz="0" w:space="0" w:color="auto"/>
        <w:left w:val="none" w:sz="0" w:space="0" w:color="auto"/>
        <w:bottom w:val="none" w:sz="0" w:space="0" w:color="auto"/>
        <w:right w:val="none" w:sz="0" w:space="0" w:color="auto"/>
      </w:divBdr>
      <w:divsChild>
        <w:div w:id="1421835238">
          <w:marLeft w:val="0"/>
          <w:marRight w:val="0"/>
          <w:marTop w:val="0"/>
          <w:marBottom w:val="0"/>
          <w:divBdr>
            <w:top w:val="none" w:sz="0" w:space="0" w:color="auto"/>
            <w:left w:val="none" w:sz="0" w:space="0" w:color="auto"/>
            <w:bottom w:val="none" w:sz="0" w:space="0" w:color="auto"/>
            <w:right w:val="none" w:sz="0" w:space="0" w:color="auto"/>
          </w:divBdr>
          <w:divsChild>
            <w:div w:id="1940140468">
              <w:marLeft w:val="0"/>
              <w:marRight w:val="0"/>
              <w:marTop w:val="0"/>
              <w:marBottom w:val="0"/>
              <w:divBdr>
                <w:top w:val="none" w:sz="0" w:space="0" w:color="auto"/>
                <w:left w:val="none" w:sz="0" w:space="0" w:color="auto"/>
                <w:bottom w:val="none" w:sz="0" w:space="0" w:color="auto"/>
                <w:right w:val="none" w:sz="0" w:space="0" w:color="auto"/>
              </w:divBdr>
              <w:divsChild>
                <w:div w:id="109571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nice.org.uk/nicemedia/live/13595/60372/60372.pdf"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89CFBA0A5475C488B98C0EEF83E4C6C" ma:contentTypeVersion="23" ma:contentTypeDescription="Create a new document." ma:contentTypeScope="" ma:versionID="e9ea5a8a74175b192abe8b5924e7e407">
  <xsd:schema xmlns:xsd="http://www.w3.org/2001/XMLSchema" xmlns:xs="http://www.w3.org/2001/XMLSchema" xmlns:p="http://schemas.microsoft.com/office/2006/metadata/properties" xmlns:ns2="c199fa6e-e161-4dd5-a161-50ba1d75de80" xmlns:ns3="04f0e3bc-3cd1-4b55-b5d9-0f8e8fa95761" targetNamespace="http://schemas.microsoft.com/office/2006/metadata/properties" ma:root="true" ma:fieldsID="8acc98c14fc7d989976163f1f19316cd" ns2:_="" ns3:_="">
    <xsd:import namespace="c199fa6e-e161-4dd5-a161-50ba1d75de80"/>
    <xsd:import namespace="04f0e3bc-3cd1-4b55-b5d9-0f8e8fa9576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_x0031_" minOccurs="0"/>
                <xsd:element ref="ns2:Date" minOccurs="0"/>
                <xsd:element ref="ns2:MediaServiceObjectDetectorVersions" minOccurs="0"/>
                <xsd:element ref="ns2:MediaServiceSearchProperties" minOccurs="0"/>
                <xsd:element ref="ns2: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99fa6e-e161-4dd5-a161-50ba1d75de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33d4a4f-1d94-4ad4-bc3a-e2aacad0227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_x0031_" ma:index="24" nillable="true" ma:displayName="Outcome" ma:format="Dropdown" ma:internalName="_x0031_">
      <xsd:simpleType>
        <xsd:restriction base="dms:Text">
          <xsd:maxLength value="255"/>
        </xsd:restriction>
      </xsd:simpleType>
    </xsd:element>
    <xsd:element name="Date" ma:index="25" nillable="true" ma:displayName="Date" ma:format="Dropdown" ma:internalName="Date">
      <xsd:simpleType>
        <xsd:restriction base="dms:Text">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Comments" ma:index="28" nillable="true" ma:displayName="UPDATE" ma:description="Updates to applications"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f0e3bc-3cd1-4b55-b5d9-0f8e8fa9576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8a6e462d-0506-4ff6-8667-db7bc04cf139}" ma:internalName="TaxCatchAll" ma:showField="CatchAllData" ma:web="04f0e3bc-3cd1-4b55-b5d9-0f8e8fa957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ate xmlns="c199fa6e-e161-4dd5-a161-50ba1d75de80" xsi:nil="true"/>
    <lcf76f155ced4ddcb4097134ff3c332f xmlns="c199fa6e-e161-4dd5-a161-50ba1d75de80">
      <Terms xmlns="http://schemas.microsoft.com/office/infopath/2007/PartnerControls"/>
    </lcf76f155ced4ddcb4097134ff3c332f>
    <TaxCatchAll xmlns="04f0e3bc-3cd1-4b55-b5d9-0f8e8fa95761" xsi:nil="true"/>
    <_x0031_ xmlns="c199fa6e-e161-4dd5-a161-50ba1d75de80" xsi:nil="true"/>
    <Comments xmlns="c199fa6e-e161-4dd5-a161-50ba1d75de80" xsi:nil="true"/>
  </documentManagement>
</p:properties>
</file>

<file path=customXml/itemProps1.xml><?xml version="1.0" encoding="utf-8"?>
<ds:datastoreItem xmlns:ds="http://schemas.openxmlformats.org/officeDocument/2006/customXml" ds:itemID="{F178CB37-E1C4-405A-B832-91C0888A8AAE}">
  <ds:schemaRefs>
    <ds:schemaRef ds:uri="http://schemas.openxmlformats.org/officeDocument/2006/bibliography"/>
  </ds:schemaRefs>
</ds:datastoreItem>
</file>

<file path=customXml/itemProps2.xml><?xml version="1.0" encoding="utf-8"?>
<ds:datastoreItem xmlns:ds="http://schemas.openxmlformats.org/officeDocument/2006/customXml" ds:itemID="{6FC5A15C-D44A-476F-BA13-F79783375D89}"/>
</file>

<file path=customXml/itemProps3.xml><?xml version="1.0" encoding="utf-8"?>
<ds:datastoreItem xmlns:ds="http://schemas.openxmlformats.org/officeDocument/2006/customXml" ds:itemID="{5565BAC4-F965-4753-9BD5-C313DA8DF0D9}"/>
</file>

<file path=customXml/itemProps4.xml><?xml version="1.0" encoding="utf-8"?>
<ds:datastoreItem xmlns:ds="http://schemas.openxmlformats.org/officeDocument/2006/customXml" ds:itemID="{DB284EAF-5C81-4CDA-B0E5-7044F95EE3A4}"/>
</file>

<file path=docProps/app.xml><?xml version="1.0" encoding="utf-8"?>
<Properties xmlns="http://schemas.openxmlformats.org/officeDocument/2006/extended-properties" xmlns:vt="http://schemas.openxmlformats.org/officeDocument/2006/docPropsVTypes">
  <Template>Normal</Template>
  <TotalTime>186</TotalTime>
  <Pages>4</Pages>
  <Words>796</Words>
  <Characters>4543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North Staffs IT Services</Company>
  <LinksUpToDate>false</LinksUpToDate>
  <CharactersWithSpaces>5329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Jenner Dawn (SCSS) Staffs CSS</dc:creator>
  <cp:keywords/>
  <dc:description/>
  <cp:lastModifiedBy>Hadley Andy (CCG) SESCCG</cp:lastModifiedBy>
  <cp:revision>21</cp:revision>
  <cp:lastPrinted>2014-04-28T08:15:00Z</cp:lastPrinted>
  <dcterms:created xsi:type="dcterms:W3CDTF">2014-02-13T11:12:00Z</dcterms:created>
  <dcterms:modified xsi:type="dcterms:W3CDTF">2014-05-02T08:49:00Z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0x010100A89CFBA0A5475C488B98C0EEF83E4C6C</vt:lpwstr>
  </property>
</Properties>
</file>